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3A0F61" w14:textId="3C462519" w:rsidR="002D5B81" w:rsidRPr="002D5B81" w:rsidRDefault="00573657" w:rsidP="002D5B81">
      <w:pPr>
        <w:pStyle w:val="KeinLeerraum"/>
      </w:pPr>
      <w:proofErr w:type="spellStart"/>
      <w:r>
        <w:t>Badserie</w:t>
      </w:r>
      <w:proofErr w:type="spellEnd"/>
      <w:r>
        <w:t xml:space="preserve"> </w:t>
      </w:r>
      <w:r w:rsidR="00B1276D">
        <w:t xml:space="preserve">Geberit </w:t>
      </w:r>
      <w:r>
        <w:t>Renova</w:t>
      </w:r>
    </w:p>
    <w:p w14:paraId="6D6CC6B7" w14:textId="6A0A001A" w:rsidR="002D5B81" w:rsidRPr="009C11B8" w:rsidRDefault="00612D30" w:rsidP="002D5B81">
      <w:pPr>
        <w:pStyle w:val="berschrift1"/>
        <w:rPr>
          <w:sz w:val="28"/>
          <w:szCs w:val="28"/>
        </w:rPr>
      </w:pPr>
      <w:r>
        <w:rPr>
          <w:sz w:val="28"/>
          <w:szCs w:val="28"/>
        </w:rPr>
        <w:t xml:space="preserve">Zeitgemäße Optik für </w:t>
      </w:r>
      <w:r w:rsidR="00573657">
        <w:rPr>
          <w:sz w:val="28"/>
          <w:szCs w:val="28"/>
        </w:rPr>
        <w:t xml:space="preserve">den </w:t>
      </w:r>
      <w:r w:rsidR="009C350F">
        <w:rPr>
          <w:sz w:val="28"/>
          <w:szCs w:val="28"/>
        </w:rPr>
        <w:t xml:space="preserve">Klassiker </w:t>
      </w:r>
      <w:r w:rsidR="00B1276D">
        <w:rPr>
          <w:sz w:val="28"/>
          <w:szCs w:val="28"/>
        </w:rPr>
        <w:t xml:space="preserve">unter den Badserien </w:t>
      </w:r>
    </w:p>
    <w:p w14:paraId="61F6BCC6" w14:textId="06CCA865" w:rsidR="002D5B81" w:rsidRDefault="002D5B81" w:rsidP="002D5B81">
      <w:pPr>
        <w:pStyle w:val="Kopfzeile"/>
        <w:spacing w:after="480"/>
        <w:rPr>
          <w:rStyle w:val="Hervorhebung"/>
        </w:rPr>
      </w:pPr>
      <w:r w:rsidRPr="00E26603">
        <w:rPr>
          <w:rStyle w:val="Hervorhebung"/>
        </w:rPr>
        <w:t>Geberit</w:t>
      </w:r>
      <w:r w:rsidR="00BB1BAC">
        <w:rPr>
          <w:rStyle w:val="Hervorhebung"/>
        </w:rPr>
        <w:t xml:space="preserve"> Vertriebs GmbH &amp; Co KG, Pottenbrunn, Februar 2020</w:t>
      </w:r>
    </w:p>
    <w:p w14:paraId="50B69083" w14:textId="5343AFC3" w:rsidR="00504D79" w:rsidRDefault="00504D79" w:rsidP="00490AF9">
      <w:pPr>
        <w:pStyle w:val="Titel"/>
      </w:pPr>
      <w:r w:rsidRPr="00504D79">
        <w:t xml:space="preserve">Die </w:t>
      </w:r>
      <w:proofErr w:type="spellStart"/>
      <w:r w:rsidRPr="00504D79">
        <w:t>Badserie</w:t>
      </w:r>
      <w:proofErr w:type="spellEnd"/>
      <w:r w:rsidRPr="00504D79">
        <w:t xml:space="preserve"> Renova, der Klassiker von Geberit, </w:t>
      </w:r>
      <w:r w:rsidR="004E28D1">
        <w:t>zeigt sich</w:t>
      </w:r>
      <w:r w:rsidR="00431542">
        <w:t xml:space="preserve"> ab April</w:t>
      </w:r>
      <w:r w:rsidR="004E28D1">
        <w:t xml:space="preserve"> im neuen Gewand</w:t>
      </w:r>
      <w:r w:rsidRPr="00504D79">
        <w:t xml:space="preserve">. </w:t>
      </w:r>
      <w:r w:rsidR="004E28D1">
        <w:t>Waschtische und Badewanne</w:t>
      </w:r>
      <w:r w:rsidR="00122000">
        <w:t>n</w:t>
      </w:r>
      <w:r w:rsidR="004E28D1">
        <w:t xml:space="preserve"> </w:t>
      </w:r>
      <w:r w:rsidR="00720C35">
        <w:t xml:space="preserve">der erfolgreichen </w:t>
      </w:r>
      <w:proofErr w:type="spellStart"/>
      <w:r w:rsidR="00720C35">
        <w:t>Badserie</w:t>
      </w:r>
      <w:proofErr w:type="spellEnd"/>
      <w:r w:rsidR="004E28D1">
        <w:t xml:space="preserve"> präsentieren sich in neuer, </w:t>
      </w:r>
      <w:proofErr w:type="spellStart"/>
      <w:r w:rsidR="004E28D1">
        <w:t>zeitgemßer</w:t>
      </w:r>
      <w:proofErr w:type="spellEnd"/>
      <w:r w:rsidR="004E28D1">
        <w:t xml:space="preserve"> Optik. </w:t>
      </w:r>
      <w:r w:rsidRPr="00504D79">
        <w:t>Die neuen Produkte sind nicht zuletzt auch für das Projektgeschäft sehr attraktiv und werten die Basislinie von Geberit, die seit 34 Jahren im Einsatz ist, optisch weiter auf.</w:t>
      </w:r>
    </w:p>
    <w:p w14:paraId="1A78469C" w14:textId="6B077B00" w:rsidR="002D5B81" w:rsidRDefault="007A7067" w:rsidP="007A7067">
      <w:pPr>
        <w:pStyle w:val="Zitat"/>
        <w:spacing w:line="240" w:lineRule="auto"/>
      </w:pPr>
      <w:r>
        <w:t xml:space="preserve">    </w:t>
      </w:r>
      <w:r w:rsidR="00977410" w:rsidRPr="00977410">
        <w:rPr>
          <w:noProof/>
        </w:rPr>
        <w:drawing>
          <wp:inline distT="0" distB="0" distL="0" distR="0" wp14:anchorId="67E9EE36" wp14:editId="5321A071">
            <wp:extent cx="3489534" cy="29019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23051" b="10145"/>
                    <a:stretch/>
                  </pic:blipFill>
                  <pic:spPr bwMode="auto">
                    <a:xfrm>
                      <a:off x="0" y="0"/>
                      <a:ext cx="3512352" cy="2920926"/>
                    </a:xfrm>
                    <a:prstGeom prst="rect">
                      <a:avLst/>
                    </a:prstGeom>
                    <a:ln>
                      <a:noFill/>
                    </a:ln>
                    <a:extLst>
                      <a:ext uri="{53640926-AAD7-44D8-BBD7-CCE9431645EC}">
                        <a14:shadowObscured xmlns:a14="http://schemas.microsoft.com/office/drawing/2010/main"/>
                      </a:ext>
                    </a:extLst>
                  </pic:spPr>
                </pic:pic>
              </a:graphicData>
            </a:graphic>
          </wp:inline>
        </w:drawing>
      </w:r>
    </w:p>
    <w:p w14:paraId="74221B6D" w14:textId="3284C4BE" w:rsidR="002D5B81" w:rsidRPr="009A0597" w:rsidRDefault="006458F3" w:rsidP="002D5B81">
      <w:pPr>
        <w:pStyle w:val="IntensivesZitat"/>
        <w:rPr>
          <w:lang w:val="de-CH"/>
        </w:rPr>
      </w:pPr>
      <w:proofErr w:type="spellStart"/>
      <w:r w:rsidRPr="00504D79">
        <w:rPr>
          <w:b/>
          <w:lang w:val="de-DE" w:eastAsia="en-US"/>
        </w:rPr>
        <w:t>Badserie</w:t>
      </w:r>
      <w:proofErr w:type="spellEnd"/>
      <w:r w:rsidRPr="00504D79">
        <w:rPr>
          <w:b/>
          <w:lang w:val="de-DE" w:eastAsia="en-US"/>
        </w:rPr>
        <w:t xml:space="preserve"> Renova</w:t>
      </w:r>
      <w:r w:rsidR="002D5B81" w:rsidRPr="009A0597">
        <w:rPr>
          <w:lang w:val="de-CH"/>
        </w:rPr>
        <w:t xml:space="preserve">: </w:t>
      </w:r>
      <w:r w:rsidR="00E475EB">
        <w:rPr>
          <w:lang w:val="de-CH"/>
        </w:rPr>
        <w:t xml:space="preserve">Zeitgemässe Optik </w:t>
      </w:r>
      <w:r w:rsidR="00F304A4">
        <w:rPr>
          <w:lang w:val="de-CH"/>
        </w:rPr>
        <w:t xml:space="preserve">für den Klassiker unter den </w:t>
      </w:r>
      <w:r w:rsidR="007A7067">
        <w:rPr>
          <w:lang w:val="de-CH"/>
        </w:rPr>
        <w:br/>
      </w:r>
      <w:r w:rsidR="00F304A4">
        <w:rPr>
          <w:lang w:val="de-CH"/>
        </w:rPr>
        <w:t xml:space="preserve">Badserien </w:t>
      </w:r>
      <w:r w:rsidR="00E475EB">
        <w:rPr>
          <w:lang w:val="de-CH"/>
        </w:rPr>
        <w:t>– r</w:t>
      </w:r>
      <w:r>
        <w:rPr>
          <w:lang w:val="de-CH"/>
        </w:rPr>
        <w:t xml:space="preserve">unde und moderne Formen </w:t>
      </w:r>
      <w:r w:rsidR="00962BB5">
        <w:rPr>
          <w:lang w:val="de-CH"/>
        </w:rPr>
        <w:t>prägen die</w:t>
      </w:r>
      <w:r w:rsidR="00C33D6E">
        <w:rPr>
          <w:lang w:val="de-CH"/>
        </w:rPr>
        <w:t xml:space="preserve"> </w:t>
      </w:r>
      <w:r w:rsidR="00681A3C">
        <w:rPr>
          <w:lang w:val="de-CH"/>
        </w:rPr>
        <w:t>neuen Waschtische</w:t>
      </w:r>
      <w:r w:rsidR="009A0597">
        <w:rPr>
          <w:lang w:val="de-CH"/>
        </w:rPr>
        <w:t xml:space="preserve">. </w:t>
      </w:r>
    </w:p>
    <w:p w14:paraId="530CCFC7" w14:textId="685C1009" w:rsidR="00504D79" w:rsidRPr="00490AF9" w:rsidRDefault="00504D79" w:rsidP="00490AF9">
      <w:pPr>
        <w:pStyle w:val="Untertitel"/>
      </w:pPr>
      <w:r w:rsidRPr="00490AF9">
        <w:t>Waschtisch ohne Ecken und Kanten</w:t>
      </w:r>
    </w:p>
    <w:p w14:paraId="2D8BF802" w14:textId="62355462" w:rsidR="00504D79" w:rsidRDefault="00504D79" w:rsidP="00490AF9">
      <w:pPr>
        <w:rPr>
          <w:b/>
          <w:lang w:val="de-CH" w:bidi="ar-SA"/>
        </w:rPr>
      </w:pPr>
      <w:r w:rsidRPr="00504D79">
        <w:rPr>
          <w:lang w:val="de-CH" w:bidi="ar-SA"/>
        </w:rPr>
        <w:t>Modern, formoptimiert und wertig, so zeigt sich der neue Renova Waschtisch. Er überzeugt mit genügend Ablagefläche, da die Hahnlochbank nicht abgesenkt ist. Optisch modern wirkt die neue gerade Seitenführung der Keramik, die mit der Wand abschlie</w:t>
      </w:r>
      <w:r w:rsidR="00907D63">
        <w:rPr>
          <w:lang w:val="de-CH" w:bidi="ar-SA"/>
        </w:rPr>
        <w:t>ß</w:t>
      </w:r>
      <w:r w:rsidRPr="00504D79">
        <w:rPr>
          <w:lang w:val="de-CH" w:bidi="ar-SA"/>
        </w:rPr>
        <w:t xml:space="preserve">t. Der Siphon lässt sich elegant mit einer keramischen Halbsäule verkleiden. Das Becken samt Armatur ist leicht zu installieren und dank </w:t>
      </w:r>
      <w:proofErr w:type="spellStart"/>
      <w:r w:rsidRPr="00504D79">
        <w:rPr>
          <w:lang w:val="de-CH" w:bidi="ar-SA"/>
        </w:rPr>
        <w:t>KeraTect</w:t>
      </w:r>
      <w:proofErr w:type="spellEnd"/>
      <w:r w:rsidR="00B30410" w:rsidRPr="00B30410">
        <w:rPr>
          <w:vertAlign w:val="superscript"/>
          <w:lang w:val="de-CH" w:bidi="ar-SA"/>
        </w:rPr>
        <w:t>®</w:t>
      </w:r>
      <w:r w:rsidRPr="00504D79">
        <w:rPr>
          <w:lang w:val="de-CH" w:bidi="ar-SA"/>
        </w:rPr>
        <w:t xml:space="preserve"> Spezialglasur einfach zu reinigen. </w:t>
      </w:r>
      <w:r w:rsidR="00D22140">
        <w:rPr>
          <w:lang w:val="de-CH" w:bidi="ar-SA"/>
        </w:rPr>
        <w:t xml:space="preserve">Schwerwiegendes Detail: </w:t>
      </w:r>
      <w:r w:rsidRPr="00504D79">
        <w:rPr>
          <w:lang w:val="de-CH" w:bidi="ar-SA"/>
        </w:rPr>
        <w:t xml:space="preserve">Die Waschtische </w:t>
      </w:r>
      <w:r w:rsidR="00D22140">
        <w:rPr>
          <w:lang w:val="de-CH" w:bidi="ar-SA"/>
        </w:rPr>
        <w:t xml:space="preserve">mit </w:t>
      </w:r>
      <w:r w:rsidRPr="00504D79">
        <w:rPr>
          <w:lang w:val="de-CH" w:bidi="ar-SA"/>
        </w:rPr>
        <w:t xml:space="preserve">60 und 65 cm </w:t>
      </w:r>
      <w:r w:rsidR="00D22140">
        <w:rPr>
          <w:lang w:val="de-CH" w:bidi="ar-SA"/>
        </w:rPr>
        <w:t xml:space="preserve">Breite </w:t>
      </w:r>
      <w:r w:rsidRPr="00504D79">
        <w:rPr>
          <w:lang w:val="de-CH" w:bidi="ar-SA"/>
        </w:rPr>
        <w:t xml:space="preserve">können </w:t>
      </w:r>
      <w:r w:rsidR="00D22140">
        <w:rPr>
          <w:lang w:val="de-CH" w:bidi="ar-SA"/>
        </w:rPr>
        <w:t xml:space="preserve">sogar </w:t>
      </w:r>
      <w:r w:rsidRPr="00504D79">
        <w:rPr>
          <w:lang w:val="de-CH" w:bidi="ar-SA"/>
        </w:rPr>
        <w:t xml:space="preserve">mit 300 Kilogramm belastet werden. </w:t>
      </w:r>
      <w:r w:rsidR="00D22140">
        <w:rPr>
          <w:lang w:val="de-CH" w:bidi="ar-SA"/>
        </w:rPr>
        <w:t>Das neue Modell</w:t>
      </w:r>
      <w:r w:rsidRPr="00504D79">
        <w:rPr>
          <w:lang w:val="de-CH" w:bidi="ar-SA"/>
        </w:rPr>
        <w:t xml:space="preserve"> ist in vier Grö</w:t>
      </w:r>
      <w:r w:rsidR="00907D63">
        <w:rPr>
          <w:lang w:val="de-CH" w:bidi="ar-SA"/>
        </w:rPr>
        <w:t>ß</w:t>
      </w:r>
      <w:r w:rsidRPr="00504D79">
        <w:rPr>
          <w:lang w:val="de-CH" w:bidi="ar-SA"/>
        </w:rPr>
        <w:t>en von 55 bis 70 cm in der Breite erhältlich, ebenso als Handwaschbecken in drei Grö</w:t>
      </w:r>
      <w:r w:rsidR="00907D63">
        <w:rPr>
          <w:lang w:val="de-CH" w:bidi="ar-SA"/>
        </w:rPr>
        <w:t>ß</w:t>
      </w:r>
      <w:r w:rsidRPr="00504D79">
        <w:rPr>
          <w:lang w:val="de-CH" w:bidi="ar-SA"/>
        </w:rPr>
        <w:t xml:space="preserve">en. </w:t>
      </w:r>
    </w:p>
    <w:p w14:paraId="07A5D57E" w14:textId="77777777" w:rsidR="00F370CC" w:rsidRPr="0084050C" w:rsidRDefault="008828C3" w:rsidP="00F370CC">
      <w:pPr>
        <w:rPr>
          <w:b/>
        </w:rPr>
      </w:pPr>
      <w:r w:rsidRPr="0084050C">
        <w:rPr>
          <w:b/>
        </w:rPr>
        <w:t>Badewanne in Form</w:t>
      </w:r>
    </w:p>
    <w:p w14:paraId="26C2AA8A" w14:textId="5DE336DF" w:rsidR="0076279A" w:rsidRPr="0076279A" w:rsidRDefault="0076279A" w:rsidP="0076279A">
      <w:pPr>
        <w:rPr>
          <w:lang w:val="de-CH" w:bidi="ar-SA"/>
        </w:rPr>
      </w:pPr>
      <w:r>
        <w:rPr>
          <w:lang w:val="de-CH" w:bidi="ar-SA"/>
        </w:rPr>
        <w:t>I</w:t>
      </w:r>
      <w:r w:rsidRPr="0076279A">
        <w:rPr>
          <w:lang w:val="de-CH" w:bidi="ar-SA"/>
        </w:rPr>
        <w:t>n den Badserien Renova und Renova Plan wird ab April 2020 jeweils eine neue Badewanne aus Sani-</w:t>
      </w:r>
      <w:proofErr w:type="spellStart"/>
      <w:r w:rsidRPr="0076279A">
        <w:rPr>
          <w:lang w:val="de-CH" w:bidi="ar-SA"/>
        </w:rPr>
        <w:t>täracryl</w:t>
      </w:r>
      <w:proofErr w:type="spellEnd"/>
      <w:r w:rsidRPr="0076279A">
        <w:rPr>
          <w:lang w:val="de-CH" w:bidi="ar-SA"/>
        </w:rPr>
        <w:t xml:space="preserve"> angeboten. Die neuen Wannen punkten </w:t>
      </w:r>
      <w:proofErr w:type="gramStart"/>
      <w:r w:rsidRPr="0076279A">
        <w:rPr>
          <w:lang w:val="de-CH" w:bidi="ar-SA"/>
        </w:rPr>
        <w:t>in mehrerer Hinsicht</w:t>
      </w:r>
      <w:proofErr w:type="gramEnd"/>
      <w:r w:rsidRPr="0076279A">
        <w:rPr>
          <w:lang w:val="de-CH" w:bidi="ar-SA"/>
        </w:rPr>
        <w:t xml:space="preserve">: Der Rückenbereich ist </w:t>
      </w:r>
      <w:proofErr w:type="spellStart"/>
      <w:r w:rsidRPr="0076279A">
        <w:rPr>
          <w:lang w:val="de-CH" w:bidi="ar-SA"/>
        </w:rPr>
        <w:t>ergono</w:t>
      </w:r>
      <w:proofErr w:type="spellEnd"/>
      <w:r w:rsidRPr="0076279A">
        <w:rPr>
          <w:lang w:val="de-CH" w:bidi="ar-SA"/>
        </w:rPr>
        <w:t xml:space="preserve">-misch geformt. Ein Rand am Fußende bietet Ablagefläche </w:t>
      </w:r>
      <w:r w:rsidR="00D22140">
        <w:rPr>
          <w:lang w:val="de-CH" w:bidi="ar-SA"/>
        </w:rPr>
        <w:t>und sogar</w:t>
      </w:r>
      <w:r w:rsidRPr="0076279A">
        <w:rPr>
          <w:lang w:val="de-CH" w:bidi="ar-SA"/>
        </w:rPr>
        <w:t xml:space="preserve"> Platz für eine Armatur. Die breiten, </w:t>
      </w:r>
      <w:r w:rsidRPr="0076279A">
        <w:rPr>
          <w:lang w:val="de-CH" w:bidi="ar-SA"/>
        </w:rPr>
        <w:lastRenderedPageBreak/>
        <w:t xml:space="preserve">flachen Böden sind komfortabel, </w:t>
      </w:r>
      <w:r w:rsidR="00557EBA">
        <w:rPr>
          <w:lang w:val="de-CH" w:bidi="ar-SA"/>
        </w:rPr>
        <w:t>vor allem, wenn</w:t>
      </w:r>
      <w:r w:rsidRPr="0076279A">
        <w:rPr>
          <w:lang w:val="de-CH" w:bidi="ar-SA"/>
        </w:rPr>
        <w:t xml:space="preserve"> die Wanne auch zum Duschen genutzt wird. </w:t>
      </w:r>
      <w:r w:rsidR="004C3665">
        <w:rPr>
          <w:lang w:val="de-CH" w:bidi="ar-SA"/>
        </w:rPr>
        <w:t xml:space="preserve">Viele </w:t>
      </w:r>
      <w:r w:rsidRPr="0076279A">
        <w:rPr>
          <w:lang w:val="de-CH" w:bidi="ar-SA"/>
        </w:rPr>
        <w:t xml:space="preserve">verschiedene </w:t>
      </w:r>
      <w:r w:rsidR="00917B1B">
        <w:rPr>
          <w:lang w:val="de-CH" w:bidi="ar-SA"/>
        </w:rPr>
        <w:t>Modelle</w:t>
      </w:r>
      <w:r w:rsidRPr="0076279A">
        <w:rPr>
          <w:lang w:val="de-CH" w:bidi="ar-SA"/>
        </w:rPr>
        <w:t xml:space="preserve"> garantieren eine optimale Passform für unterschiedliche Platzverhältnisse respektive Körpergrößen.  </w:t>
      </w:r>
    </w:p>
    <w:p w14:paraId="5DC2E996" w14:textId="5B96DBA1" w:rsidR="0076279A" w:rsidRDefault="0076279A" w:rsidP="0076279A">
      <w:pPr>
        <w:rPr>
          <w:lang w:val="de-CH" w:bidi="ar-SA"/>
        </w:rPr>
      </w:pPr>
      <w:r w:rsidRPr="0076279A">
        <w:rPr>
          <w:lang w:val="de-CH" w:bidi="ar-SA"/>
        </w:rPr>
        <w:t xml:space="preserve">Aus technischer Sicht interessant ist ein neues, patentiertes </w:t>
      </w:r>
      <w:proofErr w:type="spellStart"/>
      <w:r w:rsidRPr="0076279A">
        <w:rPr>
          <w:lang w:val="de-CH" w:bidi="ar-SA"/>
        </w:rPr>
        <w:t>Fußset</w:t>
      </w:r>
      <w:proofErr w:type="spellEnd"/>
      <w:r w:rsidRPr="0076279A">
        <w:rPr>
          <w:lang w:val="de-CH" w:bidi="ar-SA"/>
        </w:rPr>
        <w:t xml:space="preserve"> mit Doppel-Teleskopeinstellung zum Justieren der Wannenhöhe. Es erleichtert den Einbau durch den sehr hohen Einstellbereich.</w:t>
      </w:r>
    </w:p>
    <w:p w14:paraId="2399E39F" w14:textId="25C55AF9" w:rsidR="00181B24" w:rsidRPr="00181B24" w:rsidRDefault="00181B24" w:rsidP="00120E49">
      <w:pPr>
        <w:pStyle w:val="Untertitel"/>
        <w:rPr>
          <w:b w:val="0"/>
        </w:rPr>
      </w:pPr>
      <w:r w:rsidRPr="00181B24">
        <w:rPr>
          <w:b w:val="0"/>
        </w:rPr>
        <w:t>((Kasten))</w:t>
      </w:r>
    </w:p>
    <w:p w14:paraId="75FE6644" w14:textId="45748EDF" w:rsidR="00504D79" w:rsidRPr="00120E49" w:rsidRDefault="00504D79" w:rsidP="00120E49">
      <w:pPr>
        <w:pStyle w:val="Untertitel"/>
      </w:pPr>
      <w:r w:rsidRPr="00120E49">
        <w:t xml:space="preserve">Neu im </w:t>
      </w:r>
      <w:r w:rsidR="003E657E" w:rsidRPr="00120E49">
        <w:t xml:space="preserve">Renova </w:t>
      </w:r>
      <w:r w:rsidRPr="00120E49">
        <w:t>Programm</w:t>
      </w:r>
      <w:r w:rsidR="003E657E" w:rsidRPr="00120E49">
        <w:t xml:space="preserve"> 2020:</w:t>
      </w:r>
    </w:p>
    <w:p w14:paraId="3BA630BF" w14:textId="72498C93" w:rsidR="00504D79" w:rsidRPr="00504D79" w:rsidRDefault="00DB7108" w:rsidP="00120E49">
      <w:pPr>
        <w:pStyle w:val="Untertitel"/>
        <w:numPr>
          <w:ilvl w:val="0"/>
          <w:numId w:val="8"/>
        </w:numPr>
        <w:rPr>
          <w:b w:val="0"/>
          <w:lang w:val="de-CH" w:bidi="ar-SA"/>
        </w:rPr>
      </w:pPr>
      <w:r>
        <w:rPr>
          <w:b w:val="0"/>
          <w:lang w:val="de-CH" w:bidi="ar-SA"/>
        </w:rPr>
        <w:t>Zeitgemäße</w:t>
      </w:r>
      <w:r w:rsidR="00504D79" w:rsidRPr="00504D79">
        <w:rPr>
          <w:b w:val="0"/>
          <w:lang w:val="de-CH" w:bidi="ar-SA"/>
        </w:rPr>
        <w:t>, runde Waschtisch</w:t>
      </w:r>
      <w:r>
        <w:rPr>
          <w:b w:val="0"/>
          <w:lang w:val="de-CH" w:bidi="ar-SA"/>
        </w:rPr>
        <w:t>e</w:t>
      </w:r>
      <w:r w:rsidR="00BE718D">
        <w:rPr>
          <w:b w:val="0"/>
          <w:lang w:val="de-CH" w:bidi="ar-SA"/>
        </w:rPr>
        <w:t xml:space="preserve"> der Serie Renova </w:t>
      </w:r>
      <w:r w:rsidR="00504D79" w:rsidRPr="00504D79">
        <w:rPr>
          <w:b w:val="0"/>
          <w:lang w:val="de-CH" w:bidi="ar-SA"/>
        </w:rPr>
        <w:t>in verschiedenen Grö</w:t>
      </w:r>
      <w:r>
        <w:rPr>
          <w:b w:val="0"/>
          <w:lang w:val="de-CH" w:bidi="ar-SA"/>
        </w:rPr>
        <w:t>ß</w:t>
      </w:r>
      <w:r w:rsidR="00504D79" w:rsidRPr="00504D79">
        <w:rPr>
          <w:b w:val="0"/>
          <w:lang w:val="de-CH" w:bidi="ar-SA"/>
        </w:rPr>
        <w:t>en</w:t>
      </w:r>
    </w:p>
    <w:p w14:paraId="71A8D48B" w14:textId="1A3CADF9" w:rsidR="00504D79" w:rsidRPr="00504D79" w:rsidRDefault="00504D79" w:rsidP="00120E49">
      <w:pPr>
        <w:pStyle w:val="Untertitel"/>
        <w:numPr>
          <w:ilvl w:val="0"/>
          <w:numId w:val="8"/>
        </w:numPr>
        <w:rPr>
          <w:b w:val="0"/>
          <w:lang w:val="de-CH" w:bidi="ar-SA"/>
        </w:rPr>
      </w:pPr>
      <w:r w:rsidRPr="00504D79">
        <w:rPr>
          <w:b w:val="0"/>
          <w:lang w:val="de-CH" w:bidi="ar-SA"/>
        </w:rPr>
        <w:t xml:space="preserve">ein wandhängendes WC </w:t>
      </w:r>
      <w:r w:rsidR="00DB7108">
        <w:rPr>
          <w:b w:val="0"/>
          <w:lang w:val="de-CH" w:bidi="ar-SA"/>
        </w:rPr>
        <w:t xml:space="preserve">in der Serie </w:t>
      </w:r>
      <w:r w:rsidRPr="00504D79">
        <w:rPr>
          <w:b w:val="0"/>
          <w:lang w:val="de-CH" w:bidi="ar-SA"/>
        </w:rPr>
        <w:t xml:space="preserve">Renova Compact mit runder, geschlossener Form </w:t>
      </w:r>
      <w:r w:rsidR="00DB7108">
        <w:rPr>
          <w:b w:val="0"/>
          <w:lang w:val="de-CH" w:bidi="ar-SA"/>
        </w:rPr>
        <w:t>und verkürzter Ausladung</w:t>
      </w:r>
    </w:p>
    <w:p w14:paraId="74EECB6F" w14:textId="266E24EA" w:rsidR="00504D79" w:rsidRPr="00504D79" w:rsidRDefault="00504D79" w:rsidP="00120E49">
      <w:pPr>
        <w:pStyle w:val="Untertitel"/>
        <w:numPr>
          <w:ilvl w:val="0"/>
          <w:numId w:val="8"/>
        </w:numPr>
        <w:rPr>
          <w:b w:val="0"/>
          <w:lang w:val="de-CH" w:bidi="ar-SA"/>
        </w:rPr>
      </w:pPr>
      <w:r w:rsidRPr="00504D79">
        <w:rPr>
          <w:b w:val="0"/>
          <w:lang w:val="de-CH" w:bidi="ar-SA"/>
        </w:rPr>
        <w:t>Renova Badewanne</w:t>
      </w:r>
      <w:r w:rsidR="002A222A">
        <w:rPr>
          <w:b w:val="0"/>
          <w:lang w:val="de-CH" w:bidi="ar-SA"/>
        </w:rPr>
        <w:t>n</w:t>
      </w:r>
      <w:r w:rsidRPr="00504D79">
        <w:rPr>
          <w:b w:val="0"/>
          <w:lang w:val="de-CH" w:bidi="ar-SA"/>
        </w:rPr>
        <w:t xml:space="preserve"> mit ergonomisch geformtem Rückenbereich</w:t>
      </w:r>
    </w:p>
    <w:p w14:paraId="07FF53BE" w14:textId="6C019A52" w:rsidR="00504D79" w:rsidRPr="00504D79" w:rsidRDefault="00504D79" w:rsidP="00120E49">
      <w:pPr>
        <w:pStyle w:val="Untertitel"/>
        <w:numPr>
          <w:ilvl w:val="0"/>
          <w:numId w:val="8"/>
        </w:numPr>
        <w:rPr>
          <w:b w:val="0"/>
          <w:lang w:val="de-CH" w:bidi="ar-SA"/>
        </w:rPr>
      </w:pPr>
      <w:r w:rsidRPr="00504D79">
        <w:rPr>
          <w:b w:val="0"/>
          <w:lang w:val="de-CH" w:bidi="ar-SA"/>
        </w:rPr>
        <w:t>Renova Plan Badewanne</w:t>
      </w:r>
      <w:r w:rsidR="002A222A">
        <w:rPr>
          <w:b w:val="0"/>
          <w:lang w:val="de-CH" w:bidi="ar-SA"/>
        </w:rPr>
        <w:t>n</w:t>
      </w:r>
      <w:r w:rsidRPr="00504D79">
        <w:rPr>
          <w:b w:val="0"/>
          <w:lang w:val="de-CH" w:bidi="ar-SA"/>
        </w:rPr>
        <w:t xml:space="preserve"> in geradlinigem Design</w:t>
      </w:r>
    </w:p>
    <w:p w14:paraId="2A5AFBF6" w14:textId="77C0BFF0" w:rsidR="00FF7EF7" w:rsidRDefault="00504D79" w:rsidP="00120E49">
      <w:pPr>
        <w:rPr>
          <w:lang w:val="de-CH" w:bidi="ar-SA"/>
        </w:rPr>
      </w:pPr>
      <w:r w:rsidRPr="00504D79">
        <w:rPr>
          <w:lang w:val="de-CH" w:bidi="ar-SA"/>
        </w:rPr>
        <w:t>Alle Neuheiten sind ab April 2020 erhältlich.</w:t>
      </w:r>
    </w:p>
    <w:p w14:paraId="38904004" w14:textId="10F4AD9A" w:rsidR="00D54FD9" w:rsidRDefault="00D54FD9" w:rsidP="00120E49">
      <w:pPr>
        <w:rPr>
          <w:lang w:val="de-CH" w:bidi="ar-SA"/>
        </w:rPr>
      </w:pPr>
    </w:p>
    <w:p w14:paraId="14A2EF5A" w14:textId="77100079" w:rsidR="00CD679F" w:rsidRDefault="00CD679F" w:rsidP="00CD679F">
      <w:pPr>
        <w:numPr>
          <w:ilvl w:val="1"/>
          <w:numId w:val="0"/>
        </w:numPr>
        <w:spacing w:after="0" w:line="240" w:lineRule="auto"/>
        <w:rPr>
          <w:b/>
          <w:bCs/>
          <w:iCs/>
          <w:spacing w:val="15"/>
          <w:sz w:val="18"/>
          <w:szCs w:val="18"/>
          <w:lang w:val="de-AT" w:eastAsia="de-DE" w:bidi="ar-SA"/>
        </w:rPr>
      </w:pPr>
    </w:p>
    <w:p w14:paraId="3BEF265B" w14:textId="77777777" w:rsidR="00007955" w:rsidRPr="00CD679F" w:rsidRDefault="00007955" w:rsidP="00CD679F">
      <w:pPr>
        <w:numPr>
          <w:ilvl w:val="1"/>
          <w:numId w:val="0"/>
        </w:numPr>
        <w:spacing w:after="0" w:line="240" w:lineRule="auto"/>
        <w:rPr>
          <w:b/>
          <w:bCs/>
          <w:iCs/>
          <w:spacing w:val="15"/>
          <w:sz w:val="18"/>
          <w:szCs w:val="18"/>
          <w:lang w:val="de-AT" w:eastAsia="de-DE" w:bidi="ar-SA"/>
        </w:rPr>
      </w:pPr>
    </w:p>
    <w:p w14:paraId="49C50CD6" w14:textId="77777777" w:rsidR="00CD679F" w:rsidRPr="00CD679F" w:rsidRDefault="00CD679F" w:rsidP="00CD679F">
      <w:pPr>
        <w:numPr>
          <w:ilvl w:val="1"/>
          <w:numId w:val="0"/>
        </w:numPr>
        <w:spacing w:after="0" w:line="240" w:lineRule="auto"/>
        <w:rPr>
          <w:b/>
          <w:bCs/>
          <w:iCs/>
          <w:sz w:val="18"/>
          <w:szCs w:val="18"/>
          <w:lang w:val="de-AT" w:eastAsia="de-DE" w:bidi="ar-SA"/>
        </w:rPr>
      </w:pPr>
      <w:r w:rsidRPr="00CD679F">
        <w:rPr>
          <w:b/>
          <w:bCs/>
          <w:iCs/>
          <w:sz w:val="18"/>
          <w:szCs w:val="18"/>
          <w:lang w:val="de-AT" w:eastAsia="de-DE" w:bidi="ar-SA"/>
        </w:rPr>
        <w:t>Weitere Auskünfte erteilt:</w:t>
      </w:r>
    </w:p>
    <w:p w14:paraId="278A4FFA" w14:textId="0F4BE3A6" w:rsidR="00CD679F" w:rsidRPr="00CD679F" w:rsidRDefault="00CD679F" w:rsidP="00CD679F">
      <w:pPr>
        <w:spacing w:after="0" w:line="240" w:lineRule="auto"/>
        <w:rPr>
          <w:b/>
          <w:bCs/>
          <w:sz w:val="18"/>
          <w:szCs w:val="18"/>
          <w:lang w:eastAsia="de-DE" w:bidi="ar-SA"/>
        </w:rPr>
      </w:pPr>
      <w:r w:rsidRPr="00CD679F">
        <w:rPr>
          <w:sz w:val="18"/>
          <w:szCs w:val="18"/>
          <w:lang w:eastAsia="de-AT" w:bidi="ar-SA"/>
        </w:rPr>
        <w:t>Evelyn Sillipp</w:t>
      </w:r>
      <w:r w:rsidRPr="00CD679F">
        <w:rPr>
          <w:sz w:val="18"/>
          <w:szCs w:val="18"/>
          <w:lang w:eastAsia="de-AT" w:bidi="ar-SA"/>
        </w:rPr>
        <w:br/>
        <w:t>PR &amp; Medi</w:t>
      </w:r>
      <w:r w:rsidR="00007955">
        <w:rPr>
          <w:sz w:val="18"/>
          <w:szCs w:val="18"/>
          <w:lang w:eastAsia="de-AT" w:bidi="ar-SA"/>
        </w:rPr>
        <w:t>a</w:t>
      </w:r>
      <w:r w:rsidRPr="00CD679F">
        <w:rPr>
          <w:sz w:val="18"/>
          <w:szCs w:val="18"/>
          <w:lang w:eastAsia="de-AT" w:bidi="ar-SA"/>
        </w:rPr>
        <w:br/>
        <w:t>Geberit Vertriebs GmbH &amp; Co KG</w:t>
      </w:r>
      <w:r w:rsidRPr="00CD679F">
        <w:rPr>
          <w:sz w:val="18"/>
          <w:szCs w:val="18"/>
          <w:lang w:eastAsia="de-AT" w:bidi="ar-SA"/>
        </w:rPr>
        <w:br/>
      </w:r>
      <w:proofErr w:type="spellStart"/>
      <w:r w:rsidRPr="00CD679F">
        <w:rPr>
          <w:sz w:val="18"/>
          <w:szCs w:val="18"/>
          <w:lang w:eastAsia="de-AT" w:bidi="ar-SA"/>
        </w:rPr>
        <w:t>Gebertstraße</w:t>
      </w:r>
      <w:proofErr w:type="spellEnd"/>
      <w:r w:rsidRPr="00CD679F">
        <w:rPr>
          <w:sz w:val="18"/>
          <w:szCs w:val="18"/>
          <w:lang w:eastAsia="de-AT" w:bidi="ar-SA"/>
        </w:rPr>
        <w:t xml:space="preserve"> 1, AT-3140 Pottenbrunn</w:t>
      </w:r>
      <w:r w:rsidRPr="00CD679F">
        <w:rPr>
          <w:sz w:val="18"/>
          <w:szCs w:val="18"/>
          <w:lang w:eastAsia="de-AT" w:bidi="ar-SA"/>
        </w:rPr>
        <w:br/>
        <w:t>T: +43 2742 401 3010</w:t>
      </w:r>
      <w:r w:rsidRPr="00CD679F">
        <w:rPr>
          <w:sz w:val="18"/>
          <w:szCs w:val="18"/>
          <w:lang w:eastAsia="de-AT" w:bidi="ar-SA"/>
        </w:rPr>
        <w:br/>
      </w:r>
      <w:hyperlink r:id="rId12" w:history="1">
        <w:r w:rsidRPr="00CD679F">
          <w:rPr>
            <w:sz w:val="18"/>
            <w:szCs w:val="18"/>
            <w:u w:val="single"/>
            <w:lang w:eastAsia="de-AT" w:bidi="ar-SA"/>
          </w:rPr>
          <w:t>evelyn.sillipp@geberit.com</w:t>
        </w:r>
      </w:hyperlink>
      <w:r w:rsidRPr="00CD679F">
        <w:rPr>
          <w:sz w:val="18"/>
          <w:szCs w:val="18"/>
          <w:lang w:eastAsia="de-AT" w:bidi="ar-SA"/>
        </w:rPr>
        <w:br/>
      </w:r>
    </w:p>
    <w:p w14:paraId="002AE252" w14:textId="77777777" w:rsidR="00CD679F" w:rsidRPr="00CD679F" w:rsidRDefault="00CD679F" w:rsidP="00CD679F">
      <w:pPr>
        <w:kinsoku w:val="0"/>
        <w:overflowPunct w:val="0"/>
        <w:spacing w:after="0" w:line="240" w:lineRule="auto"/>
        <w:ind w:right="216"/>
        <w:textAlignment w:val="baseline"/>
        <w:rPr>
          <w:sz w:val="18"/>
          <w:szCs w:val="18"/>
          <w:lang w:val="de-AT" w:eastAsia="de-DE" w:bidi="ar-SA"/>
        </w:rPr>
      </w:pPr>
    </w:p>
    <w:p w14:paraId="0839159F" w14:textId="77777777" w:rsidR="00CD679F" w:rsidRPr="00CD679F" w:rsidRDefault="00CD679F" w:rsidP="00CD679F">
      <w:pPr>
        <w:kinsoku w:val="0"/>
        <w:overflowPunct w:val="0"/>
        <w:spacing w:after="0" w:line="240" w:lineRule="auto"/>
        <w:textAlignment w:val="baseline"/>
        <w:rPr>
          <w:b/>
          <w:spacing w:val="-1"/>
          <w:sz w:val="18"/>
          <w:szCs w:val="20"/>
          <w:lang w:val="de-CH" w:eastAsia="de-DE" w:bidi="ar-SA"/>
        </w:rPr>
      </w:pPr>
      <w:r w:rsidRPr="00CD679F">
        <w:rPr>
          <w:b/>
          <w:spacing w:val="-1"/>
          <w:sz w:val="18"/>
          <w:szCs w:val="20"/>
          <w:lang w:val="de-CH" w:eastAsia="de-DE" w:bidi="ar-SA"/>
        </w:rPr>
        <w:t>Über Geberit</w:t>
      </w:r>
    </w:p>
    <w:p w14:paraId="10FF203A" w14:textId="77777777" w:rsidR="00CD679F" w:rsidRPr="00CD679F" w:rsidRDefault="00CD679F" w:rsidP="00CD679F">
      <w:pPr>
        <w:kinsoku w:val="0"/>
        <w:overflowPunct w:val="0"/>
        <w:spacing w:after="0" w:line="240" w:lineRule="auto"/>
        <w:ind w:right="216"/>
        <w:textAlignment w:val="baseline"/>
        <w:rPr>
          <w:szCs w:val="20"/>
          <w:lang w:val="de-AT" w:eastAsia="de-DE" w:bidi="ar-SA"/>
        </w:rPr>
      </w:pPr>
      <w:r w:rsidRPr="00CD679F">
        <w:rPr>
          <w:spacing w:val="-1"/>
          <w:sz w:val="18"/>
          <w:szCs w:val="20"/>
          <w:lang w:val="de-CH" w:eastAsia="de-DE" w:bidi="ar-SA"/>
        </w:rPr>
        <w:t xml:space="preserve">Die weltweit tätige Geberit Gruppe ist europäischer Marktführer für Sanitärprodukte. Geberit verfügt in den meisten Ländern Europas </w:t>
      </w:r>
      <w:proofErr w:type="gramStart"/>
      <w:r w:rsidRPr="00CD679F">
        <w:rPr>
          <w:spacing w:val="-1"/>
          <w:sz w:val="18"/>
          <w:szCs w:val="20"/>
          <w:lang w:val="de-CH" w:eastAsia="de-DE" w:bidi="ar-SA"/>
        </w:rPr>
        <w:t>über eine starke lokale Präsenz</w:t>
      </w:r>
      <w:proofErr w:type="gramEnd"/>
      <w:r w:rsidRPr="00CD679F">
        <w:rPr>
          <w:spacing w:val="-1"/>
          <w:sz w:val="18"/>
          <w:szCs w:val="20"/>
          <w:lang w:val="de-CH" w:eastAsia="de-DE" w:bidi="ar-SA"/>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2019 einen Umsatz von CHF 3,1 Milliarden. Die Geberit Aktien sind an der SIX Swiss Exchange kotiert und seit 2012 Bestandteil des SMI (Swiss Market Index).</w:t>
      </w:r>
    </w:p>
    <w:p w14:paraId="51B3D232" w14:textId="7A93ADC3" w:rsidR="00A72304" w:rsidRPr="00CD679F" w:rsidRDefault="00A72304" w:rsidP="00120E49">
      <w:pPr>
        <w:rPr>
          <w:rStyle w:val="Fett"/>
          <w:lang w:val="de-AT"/>
        </w:rPr>
      </w:pPr>
    </w:p>
    <w:p w14:paraId="68950235" w14:textId="77777777" w:rsidR="00FF7EF7" w:rsidRPr="003610EA" w:rsidRDefault="00FF7EF7" w:rsidP="00FF7EF7">
      <w:pPr>
        <w:spacing w:after="0" w:line="240" w:lineRule="auto"/>
        <w:rPr>
          <w:b/>
          <w:noProof/>
        </w:rPr>
      </w:pPr>
    </w:p>
    <w:p w14:paraId="4563337A" w14:textId="66215E46" w:rsidR="008D7459" w:rsidRPr="003610EA" w:rsidRDefault="00491E1B" w:rsidP="008D7459">
      <w:pPr>
        <w:pStyle w:val="Untertitel"/>
        <w:rPr>
          <w:noProof/>
        </w:rPr>
      </w:pPr>
      <w:r w:rsidRPr="003610EA">
        <w:rPr>
          <w:noProof/>
        </w:rPr>
        <w:t>B</w:t>
      </w:r>
      <w:r w:rsidR="005B491D" w:rsidRPr="003610EA">
        <w:rPr>
          <w:noProof/>
        </w:rPr>
        <w:t>ildmaterial</w:t>
      </w:r>
      <w:r w:rsidR="00007955">
        <w:rPr>
          <w:noProof/>
        </w:rPr>
        <w:t xml:space="preserve"> (alle © Geberit)</w:t>
      </w:r>
    </w:p>
    <w:p w14:paraId="1738534C" w14:textId="4D614212" w:rsidR="002909BE" w:rsidRDefault="002909BE" w:rsidP="00085424">
      <w:pPr>
        <w:spacing w:after="0" w:line="240" w:lineRule="auto"/>
        <w:rPr>
          <w:rStyle w:val="Fett"/>
          <w:b/>
          <w:noProof/>
        </w:rPr>
      </w:pPr>
    </w:p>
    <w:p w14:paraId="273084A8" w14:textId="0B5DEBE3" w:rsidR="00D54FD9" w:rsidRDefault="00D54FD9" w:rsidP="00085424">
      <w:pPr>
        <w:spacing w:after="0" w:line="240" w:lineRule="auto"/>
        <w:rPr>
          <w:rStyle w:val="Fett"/>
          <w:b/>
          <w:noProof/>
        </w:rPr>
      </w:pPr>
    </w:p>
    <w:p w14:paraId="2D2F288D" w14:textId="50EA62FC" w:rsidR="00D54FD9" w:rsidRPr="0034072F" w:rsidRDefault="00D54FD9" w:rsidP="0034072F">
      <w:pPr>
        <w:spacing w:after="0" w:line="240" w:lineRule="auto"/>
        <w:ind w:right="1557"/>
        <w:rPr>
          <w:rStyle w:val="Fett"/>
          <w:noProof/>
        </w:rPr>
      </w:pPr>
      <w:r w:rsidRPr="0034072F">
        <w:rPr>
          <w:rStyle w:val="Fett"/>
          <w:noProof/>
        </w:rPr>
        <w:t xml:space="preserve">Download-Link: </w:t>
      </w:r>
    </w:p>
    <w:p w14:paraId="4AE44BB1" w14:textId="076E21B4" w:rsidR="0034072F" w:rsidRPr="0034072F" w:rsidRDefault="0034072F" w:rsidP="0034072F">
      <w:pPr>
        <w:spacing w:after="0" w:line="240" w:lineRule="auto"/>
        <w:ind w:right="1557"/>
        <w:rPr>
          <w:rStyle w:val="Fett"/>
          <w:noProof/>
        </w:rPr>
      </w:pPr>
      <w:hyperlink r:id="rId13" w:history="1">
        <w:r w:rsidRPr="0034072F">
          <w:rPr>
            <w:rStyle w:val="Hyperlink"/>
            <w:noProof/>
            <w:sz w:val="16"/>
          </w:rPr>
          <w:t>https://geberit.sharepoint.com/:f:/s/ExternalFileShare/ElKySX9JPKVKtyG5tZE8ecoBdwYbIYpHml54642bq2NwQg?e=LwCbci</w:t>
        </w:r>
      </w:hyperlink>
    </w:p>
    <w:p w14:paraId="5E834AC5" w14:textId="77777777" w:rsidR="0034072F" w:rsidRPr="003610EA" w:rsidRDefault="0034072F" w:rsidP="0034072F">
      <w:pPr>
        <w:spacing w:after="0" w:line="240" w:lineRule="auto"/>
        <w:ind w:right="1557"/>
        <w:rPr>
          <w:rStyle w:val="Fett"/>
          <w:b/>
          <w:noProof/>
        </w:rPr>
      </w:pP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69"/>
        <w:gridCol w:w="6345"/>
      </w:tblGrid>
      <w:tr w:rsidR="00135C2D" w:rsidRPr="003610EA" w14:paraId="2A34ABB1" w14:textId="77777777" w:rsidTr="00E41F5D">
        <w:trPr>
          <w:trHeight w:val="1986"/>
        </w:trPr>
        <w:tc>
          <w:tcPr>
            <w:tcW w:w="2869" w:type="dxa"/>
          </w:tcPr>
          <w:p w14:paraId="7E853573" w14:textId="596DD653" w:rsidR="008D7459" w:rsidRPr="003610EA" w:rsidRDefault="00BB1CA1" w:rsidP="00BB1CA1">
            <w:pPr>
              <w:spacing w:before="120" w:after="120" w:line="240" w:lineRule="auto"/>
              <w:rPr>
                <w:noProof/>
              </w:rPr>
            </w:pPr>
            <w:r>
              <w:rPr>
                <w:noProof/>
              </w:rPr>
              <w:lastRenderedPageBreak/>
              <w:drawing>
                <wp:inline distT="0" distB="0" distL="0" distR="0" wp14:anchorId="60911B11" wp14:editId="1835D31B">
                  <wp:extent cx="1530350" cy="118745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20_BIMCatalogue in AutodeskRevit_preview.jpg"/>
                          <pic:cNvPicPr/>
                        </pic:nvPicPr>
                        <pic:blipFill rotWithShape="1">
                          <a:blip r:embed="rId14"/>
                          <a:srcRect t="12033" b="10373"/>
                          <a:stretch/>
                        </pic:blipFill>
                        <pic:spPr bwMode="auto">
                          <a:xfrm>
                            <a:off x="0" y="0"/>
                            <a:ext cx="1530404" cy="1187492"/>
                          </a:xfrm>
                          <a:prstGeom prst="rect">
                            <a:avLst/>
                          </a:prstGeom>
                          <a:ln>
                            <a:noFill/>
                          </a:ln>
                          <a:extLst>
                            <a:ext uri="{53640926-AAD7-44D8-BBD7-CCE9431645EC}">
                              <a14:shadowObscured xmlns:a14="http://schemas.microsoft.com/office/drawing/2010/main"/>
                            </a:ext>
                          </a:extLst>
                        </pic:spPr>
                      </pic:pic>
                    </a:graphicData>
                  </a:graphic>
                </wp:inline>
              </w:drawing>
            </w:r>
          </w:p>
        </w:tc>
        <w:tc>
          <w:tcPr>
            <w:tcW w:w="6345" w:type="dxa"/>
          </w:tcPr>
          <w:p w14:paraId="57607350" w14:textId="644EE192" w:rsidR="001A0A89" w:rsidRPr="00CB31C4" w:rsidRDefault="00504D79" w:rsidP="00BB1CA1">
            <w:pPr>
              <w:rPr>
                <w:noProof/>
                <w:szCs w:val="20"/>
              </w:rPr>
            </w:pPr>
            <w:r>
              <w:rPr>
                <w:b/>
                <w:noProof/>
                <w:color w:val="000000"/>
                <w:szCs w:val="20"/>
              </w:rPr>
              <w:t>Der Re</w:t>
            </w:r>
            <w:r w:rsidR="00B51239">
              <w:rPr>
                <w:b/>
                <w:noProof/>
                <w:color w:val="000000"/>
                <w:szCs w:val="20"/>
              </w:rPr>
              <w:t>n</w:t>
            </w:r>
            <w:r>
              <w:rPr>
                <w:b/>
                <w:noProof/>
                <w:color w:val="000000"/>
                <w:szCs w:val="20"/>
              </w:rPr>
              <w:t>ova Waschtisch in neuem Look</w:t>
            </w:r>
            <w:r w:rsidR="00650264" w:rsidRPr="009327D4">
              <w:rPr>
                <w:b/>
                <w:noProof/>
                <w:color w:val="000000"/>
                <w:szCs w:val="20"/>
              </w:rPr>
              <w:br/>
            </w:r>
            <w:r w:rsidRPr="00504D79">
              <w:rPr>
                <w:noProof/>
                <w:color w:val="000000"/>
                <w:szCs w:val="20"/>
              </w:rPr>
              <w:t xml:space="preserve">Von oben sieht man die neue, moderne Form des </w:t>
            </w:r>
            <w:r w:rsidR="00D9310C">
              <w:rPr>
                <w:noProof/>
                <w:color w:val="000000"/>
                <w:szCs w:val="20"/>
              </w:rPr>
              <w:t xml:space="preserve">Geberit </w:t>
            </w:r>
            <w:r w:rsidRPr="00504D79">
              <w:rPr>
                <w:noProof/>
                <w:color w:val="000000"/>
                <w:szCs w:val="20"/>
              </w:rPr>
              <w:t>Renova Waschtischs am besten: Die Hahnlochbank ist nicht mehr abgesenkt und die Seitenführung schlie</w:t>
            </w:r>
            <w:r w:rsidR="007000C2">
              <w:rPr>
                <w:noProof/>
                <w:color w:val="000000"/>
                <w:szCs w:val="20"/>
              </w:rPr>
              <w:t>ß</w:t>
            </w:r>
            <w:r w:rsidRPr="00504D79">
              <w:rPr>
                <w:noProof/>
                <w:color w:val="000000"/>
                <w:szCs w:val="20"/>
              </w:rPr>
              <w:t>t geradlinig mit der Wand ab.</w:t>
            </w:r>
          </w:p>
        </w:tc>
      </w:tr>
      <w:tr w:rsidR="008A24FF" w:rsidRPr="003610EA" w14:paraId="7350F7C2" w14:textId="77777777" w:rsidTr="008A24FF">
        <w:trPr>
          <w:trHeight w:val="1913"/>
        </w:trPr>
        <w:tc>
          <w:tcPr>
            <w:tcW w:w="2869" w:type="dxa"/>
          </w:tcPr>
          <w:p w14:paraId="6F57AD80" w14:textId="42931064" w:rsidR="008A24FF" w:rsidRDefault="008A24FF" w:rsidP="00BB1CA1">
            <w:pPr>
              <w:spacing w:before="120" w:after="120" w:line="240" w:lineRule="auto"/>
              <w:rPr>
                <w:noProof/>
              </w:rPr>
            </w:pPr>
            <w:r w:rsidRPr="008A24FF">
              <w:rPr>
                <w:noProof/>
              </w:rPr>
              <w:drawing>
                <wp:inline distT="0" distB="0" distL="0" distR="0" wp14:anchorId="1EE89A7B" wp14:editId="5C7B2577">
                  <wp:extent cx="1684655" cy="1441450"/>
                  <wp:effectExtent l="0" t="0" r="0" b="63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84655" cy="1441450"/>
                          </a:xfrm>
                          <a:prstGeom prst="rect">
                            <a:avLst/>
                          </a:prstGeom>
                        </pic:spPr>
                      </pic:pic>
                    </a:graphicData>
                  </a:graphic>
                </wp:inline>
              </w:drawing>
            </w:r>
          </w:p>
        </w:tc>
        <w:tc>
          <w:tcPr>
            <w:tcW w:w="6345" w:type="dxa"/>
            <w:shd w:val="clear" w:color="auto" w:fill="auto"/>
          </w:tcPr>
          <w:p w14:paraId="297A32CF" w14:textId="77777777" w:rsidR="008A24FF" w:rsidRDefault="008A24FF" w:rsidP="00CF1EA0">
            <w:pPr>
              <w:rPr>
                <w:b/>
                <w:noProof/>
                <w:color w:val="000000"/>
                <w:szCs w:val="20"/>
              </w:rPr>
            </w:pPr>
          </w:p>
          <w:p w14:paraId="12AE9969" w14:textId="77777777" w:rsidR="008A24FF" w:rsidRDefault="008A24FF" w:rsidP="00CF1EA0">
            <w:pPr>
              <w:rPr>
                <w:b/>
                <w:noProof/>
                <w:color w:val="000000"/>
                <w:szCs w:val="20"/>
              </w:rPr>
            </w:pPr>
          </w:p>
          <w:p w14:paraId="693FB3ED" w14:textId="77777777" w:rsidR="008A24FF" w:rsidRDefault="008A24FF" w:rsidP="00CF1EA0">
            <w:pPr>
              <w:rPr>
                <w:b/>
                <w:noProof/>
                <w:color w:val="000000"/>
                <w:szCs w:val="20"/>
              </w:rPr>
            </w:pPr>
          </w:p>
          <w:p w14:paraId="65896582" w14:textId="77777777" w:rsidR="008A24FF" w:rsidRDefault="008A24FF" w:rsidP="00CF1EA0">
            <w:pPr>
              <w:rPr>
                <w:b/>
                <w:noProof/>
                <w:color w:val="000000"/>
                <w:szCs w:val="20"/>
              </w:rPr>
            </w:pPr>
          </w:p>
          <w:p w14:paraId="11A7F439" w14:textId="63080683" w:rsidR="008A24FF" w:rsidRDefault="008A24FF" w:rsidP="00CF1EA0">
            <w:pPr>
              <w:rPr>
                <w:b/>
                <w:noProof/>
                <w:color w:val="000000"/>
                <w:szCs w:val="20"/>
              </w:rPr>
            </w:pPr>
          </w:p>
        </w:tc>
      </w:tr>
      <w:tr w:rsidR="00395D03" w:rsidRPr="003610EA" w14:paraId="684DEB80" w14:textId="77777777" w:rsidTr="008A24FF">
        <w:trPr>
          <w:trHeight w:val="1913"/>
        </w:trPr>
        <w:tc>
          <w:tcPr>
            <w:tcW w:w="2869" w:type="dxa"/>
          </w:tcPr>
          <w:p w14:paraId="5557DC9E" w14:textId="2BBB3BE2" w:rsidR="00395D03" w:rsidRPr="003610EA" w:rsidRDefault="00B61337" w:rsidP="00BB1CA1">
            <w:pPr>
              <w:spacing w:before="120" w:after="120" w:line="240" w:lineRule="auto"/>
              <w:rPr>
                <w:noProof/>
                <w:lang w:eastAsia="de-DE"/>
              </w:rPr>
            </w:pPr>
            <w:r>
              <w:rPr>
                <w:noProof/>
              </w:rPr>
              <w:drawing>
                <wp:inline distT="0" distB="0" distL="0" distR="0" wp14:anchorId="48F51495" wp14:editId="7D237CE7">
                  <wp:extent cx="1651000" cy="928687"/>
                  <wp:effectExtent l="0" t="0" r="6350"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4944" cy="930906"/>
                          </a:xfrm>
                          <a:prstGeom prst="rect">
                            <a:avLst/>
                          </a:prstGeom>
                        </pic:spPr>
                      </pic:pic>
                    </a:graphicData>
                  </a:graphic>
                </wp:inline>
              </w:drawing>
            </w:r>
          </w:p>
        </w:tc>
        <w:tc>
          <w:tcPr>
            <w:tcW w:w="6345" w:type="dxa"/>
            <w:shd w:val="clear" w:color="auto" w:fill="auto"/>
          </w:tcPr>
          <w:p w14:paraId="26B77D48" w14:textId="4AC65A60" w:rsidR="00395D03" w:rsidRPr="003610EA" w:rsidRDefault="006E0F7F" w:rsidP="00CF1EA0">
            <w:pPr>
              <w:rPr>
                <w:b/>
                <w:noProof/>
                <w:color w:val="000000"/>
                <w:szCs w:val="20"/>
              </w:rPr>
            </w:pPr>
            <w:r>
              <w:rPr>
                <w:b/>
                <w:noProof/>
                <w:color w:val="000000"/>
                <w:szCs w:val="20"/>
              </w:rPr>
              <w:t>Renova Badewannen: e</w:t>
            </w:r>
            <w:bookmarkStart w:id="0" w:name="_GoBack"/>
            <w:bookmarkEnd w:id="0"/>
            <w:r w:rsidR="00CF65A1">
              <w:rPr>
                <w:b/>
                <w:noProof/>
                <w:color w:val="000000"/>
                <w:szCs w:val="20"/>
              </w:rPr>
              <w:t>rgonomisch in Form</w:t>
            </w:r>
            <w:r w:rsidR="00D7322E" w:rsidRPr="003610EA">
              <w:rPr>
                <w:b/>
                <w:noProof/>
                <w:color w:val="000000"/>
                <w:szCs w:val="20"/>
              </w:rPr>
              <w:br/>
            </w:r>
            <w:r w:rsidR="00504D79" w:rsidRPr="00504D79">
              <w:rPr>
                <w:noProof/>
                <w:szCs w:val="20"/>
              </w:rPr>
              <w:t xml:space="preserve">Die angedeuteten Linien im Rückenbereich der </w:t>
            </w:r>
            <w:r w:rsidR="00CF65A1">
              <w:rPr>
                <w:noProof/>
                <w:szCs w:val="20"/>
              </w:rPr>
              <w:t xml:space="preserve">Geberit </w:t>
            </w:r>
            <w:r w:rsidR="00504D79" w:rsidRPr="00504D79">
              <w:rPr>
                <w:noProof/>
                <w:szCs w:val="20"/>
              </w:rPr>
              <w:t>Renova Badewanne verdeutlichen die ergonomische Form der Wanne.</w:t>
            </w:r>
            <w:r w:rsidR="00B41B93" w:rsidRPr="00DE59D7">
              <w:rPr>
                <w:noProof/>
                <w:szCs w:val="20"/>
              </w:rPr>
              <w:br/>
            </w:r>
          </w:p>
        </w:tc>
      </w:tr>
      <w:tr w:rsidR="008A24FF" w:rsidRPr="003610EA" w14:paraId="273171BD" w14:textId="77777777" w:rsidTr="008A24FF">
        <w:trPr>
          <w:trHeight w:val="1913"/>
        </w:trPr>
        <w:tc>
          <w:tcPr>
            <w:tcW w:w="2869" w:type="dxa"/>
          </w:tcPr>
          <w:p w14:paraId="743A998B" w14:textId="482DE17B" w:rsidR="008A24FF" w:rsidRDefault="00B61337" w:rsidP="00BB1CA1">
            <w:pPr>
              <w:spacing w:before="120" w:after="120" w:line="240" w:lineRule="auto"/>
              <w:rPr>
                <w:noProof/>
              </w:rPr>
            </w:pPr>
            <w:r w:rsidRPr="008A24FF">
              <w:rPr>
                <w:noProof/>
              </w:rPr>
              <w:drawing>
                <wp:inline distT="0" distB="0" distL="0" distR="0" wp14:anchorId="27A04BF5" wp14:editId="4B8EB864">
                  <wp:extent cx="1684655" cy="982980"/>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84655" cy="982980"/>
                          </a:xfrm>
                          <a:prstGeom prst="rect">
                            <a:avLst/>
                          </a:prstGeom>
                        </pic:spPr>
                      </pic:pic>
                    </a:graphicData>
                  </a:graphic>
                </wp:inline>
              </w:drawing>
            </w:r>
          </w:p>
        </w:tc>
        <w:tc>
          <w:tcPr>
            <w:tcW w:w="6345" w:type="dxa"/>
            <w:shd w:val="clear" w:color="auto" w:fill="auto"/>
          </w:tcPr>
          <w:p w14:paraId="07216522" w14:textId="77777777" w:rsidR="008A24FF" w:rsidRDefault="008A24FF" w:rsidP="00CF1EA0">
            <w:pPr>
              <w:rPr>
                <w:b/>
                <w:noProof/>
                <w:color w:val="000000"/>
                <w:szCs w:val="20"/>
              </w:rPr>
            </w:pPr>
          </w:p>
        </w:tc>
      </w:tr>
    </w:tbl>
    <w:p w14:paraId="3450E36D" w14:textId="6EDC0E05" w:rsidR="006B47B6" w:rsidRPr="003610EA" w:rsidRDefault="006B47B6" w:rsidP="00FF7EF7">
      <w:pPr>
        <w:pStyle w:val="Untertitel"/>
        <w:rPr>
          <w:b w:val="0"/>
          <w:noProof/>
        </w:rPr>
      </w:pPr>
    </w:p>
    <w:sectPr w:rsidR="006B47B6" w:rsidRPr="003610EA" w:rsidSect="00302B73">
      <w:headerReference w:type="even" r:id="rId18"/>
      <w:headerReference w:type="default" r:id="rId19"/>
      <w:footerReference w:type="even" r:id="rId20"/>
      <w:footerReference w:type="default" r:id="rId21"/>
      <w:headerReference w:type="first" r:id="rId22"/>
      <w:footerReference w:type="first" r:id="rId23"/>
      <w:pgSz w:w="11906" w:h="16838" w:code="9"/>
      <w:pgMar w:top="561" w:right="851" w:bottom="1400" w:left="1701" w:header="561" w:footer="561"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546C6F" w14:textId="77777777" w:rsidR="00E80339" w:rsidRDefault="00E80339" w:rsidP="00C0638B">
      <w:r>
        <w:separator/>
      </w:r>
    </w:p>
  </w:endnote>
  <w:endnote w:type="continuationSeparator" w:id="0">
    <w:p w14:paraId="2CE4F606" w14:textId="77777777" w:rsidR="00E80339" w:rsidRDefault="00E80339"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483816" w14:textId="77777777" w:rsidR="00BB1CA1" w:rsidRDefault="00BB1CA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DC3A9A" w14:textId="0E2336F8" w:rsidR="006D1449" w:rsidRDefault="006D1449" w:rsidP="00C0638B">
    <w:pPr>
      <w:pStyle w:val="Fuzeile"/>
    </w:pPr>
    <w:r>
      <w:rPr>
        <w:snapToGrid w:val="0"/>
      </w:rPr>
      <w:fldChar w:fldCharType="begin"/>
    </w:r>
    <w:r>
      <w:rPr>
        <w:snapToGrid w:val="0"/>
      </w:rPr>
      <w:instrText xml:space="preserve"> PAGE </w:instrText>
    </w:r>
    <w:r>
      <w:rPr>
        <w:snapToGrid w:val="0"/>
      </w:rPr>
      <w:fldChar w:fldCharType="separate"/>
    </w:r>
    <w:r w:rsidR="000A39E3">
      <w:rPr>
        <w:noProof/>
        <w:snapToGrid w:val="0"/>
      </w:rPr>
      <w:t>4</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A61351" w14:textId="77777777" w:rsidR="00BB1CA1" w:rsidRDefault="00BB1CA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DB4F49" w14:textId="77777777" w:rsidR="00E80339" w:rsidRDefault="00E80339" w:rsidP="00C0638B">
      <w:r>
        <w:separator/>
      </w:r>
    </w:p>
  </w:footnote>
  <w:footnote w:type="continuationSeparator" w:id="0">
    <w:p w14:paraId="771C45A0" w14:textId="77777777" w:rsidR="00E80339" w:rsidRDefault="00E80339" w:rsidP="00C063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28F376" w14:textId="77777777" w:rsidR="00BB1CA1" w:rsidRDefault="00BB1CA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8595F7" w14:textId="6309A5EC" w:rsidR="006D1449" w:rsidRDefault="006D1449" w:rsidP="00C0638B">
    <w:pPr>
      <w:pStyle w:val="Kopfzeile"/>
    </w:pPr>
    <w:r>
      <w:rPr>
        <w:noProof/>
        <w:lang w:eastAsia="de-DE" w:bidi="ar-SA"/>
      </w:rPr>
      <w:drawing>
        <wp:anchor distT="0" distB="0" distL="114300" distR="114300" simplePos="0" relativeHeight="251657216"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B1CA1">
      <w:t>MEDIENINFORMATION</w:t>
    </w:r>
  </w:p>
  <w:p w14:paraId="7A53CC57" w14:textId="77777777" w:rsidR="006D1449" w:rsidRDefault="006D1449" w:rsidP="00C0638B">
    <w:pPr>
      <w:pStyle w:val="Kopfzeile"/>
    </w:pPr>
  </w:p>
  <w:p w14:paraId="3939F970" w14:textId="77777777" w:rsidR="006D1449" w:rsidRDefault="006D1449" w:rsidP="00C0638B">
    <w:pPr>
      <w:pStyle w:val="Kopfzeile"/>
    </w:pPr>
  </w:p>
  <w:p w14:paraId="1D10099C" w14:textId="77777777" w:rsidR="006D1449" w:rsidRDefault="006D1449" w:rsidP="00C0638B">
    <w:pPr>
      <w:pStyle w:val="Kopfzeile"/>
    </w:pPr>
  </w:p>
  <w:p w14:paraId="6BA002F4" w14:textId="77777777" w:rsidR="006D1449" w:rsidRDefault="006D1449"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1393C9" w14:textId="4C5F4490" w:rsidR="006D1449" w:rsidRDefault="006D1449" w:rsidP="00C0638B">
    <w:pPr>
      <w:pStyle w:val="Kopfzeile"/>
    </w:pPr>
    <w:r>
      <w:rPr>
        <w:noProof/>
        <w:lang w:eastAsia="de-DE" w:bidi="ar-SA"/>
      </w:rPr>
      <w:drawing>
        <wp:anchor distT="0" distB="0" distL="114300" distR="114300" simplePos="0" relativeHeight="251658240"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1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w:t>
    </w:r>
    <w:r w:rsidR="00BB1CA1">
      <w:rPr>
        <w:noProof/>
        <w:lang w:val="de-CH" w:eastAsia="de-CH" w:bidi="ar-SA"/>
      </w:rPr>
      <w:t>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E7538B"/>
    <w:multiLevelType w:val="hybridMultilevel"/>
    <w:tmpl w:val="95F0B5B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DAB660B"/>
    <w:multiLevelType w:val="hybridMultilevel"/>
    <w:tmpl w:val="9ADECFD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3AD81D7F"/>
    <w:multiLevelType w:val="hybridMultilevel"/>
    <w:tmpl w:val="227EAE60"/>
    <w:lvl w:ilvl="0" w:tplc="2A2EA9BC">
      <w:numFmt w:val="bullet"/>
      <w:lvlText w:val="•"/>
      <w:lvlJc w:val="left"/>
      <w:pPr>
        <w:ind w:left="1065" w:hanging="705"/>
      </w:pPr>
      <w:rPr>
        <w:rFonts w:ascii="Arial" w:eastAsia="Times New Roman" w:hAnsi="Arial" w:cs="Arial" w:hint="default"/>
        <w:b w:val="0"/>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4C7E3AF7"/>
    <w:multiLevelType w:val="hybridMultilevel"/>
    <w:tmpl w:val="462A1AA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5B093778"/>
    <w:multiLevelType w:val="hybridMultilevel"/>
    <w:tmpl w:val="7A709CBA"/>
    <w:lvl w:ilvl="0" w:tplc="2A2EA9BC">
      <w:numFmt w:val="bullet"/>
      <w:lvlText w:val="•"/>
      <w:lvlJc w:val="left"/>
      <w:pPr>
        <w:ind w:left="1065" w:hanging="705"/>
      </w:pPr>
      <w:rPr>
        <w:rFonts w:ascii="Arial" w:eastAsia="Times New Roman" w:hAnsi="Arial" w:cs="Arial" w:hint="default"/>
        <w:b w:val="0"/>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15:restartNumberingAfterBreak="0">
    <w:nsid w:val="63B4426C"/>
    <w:multiLevelType w:val="multilevel"/>
    <w:tmpl w:val="EE386BE6"/>
    <w:lvl w:ilvl="0">
      <w:start w:val="1"/>
      <w:numFmt w:val="decimal"/>
      <w:lvlText w:val="%1.0"/>
      <w:lvlJc w:val="left"/>
      <w:pPr>
        <w:ind w:left="555" w:hanging="555"/>
      </w:pPr>
      <w:rPr>
        <w:rFonts w:hint="default"/>
      </w:rPr>
    </w:lvl>
    <w:lvl w:ilvl="1">
      <w:start w:val="1"/>
      <w:numFmt w:val="decimalZero"/>
      <w:lvlText w:val="%1.%2"/>
      <w:lvlJc w:val="left"/>
      <w:pPr>
        <w:ind w:left="1263" w:hanging="555"/>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8"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8"/>
  </w:num>
  <w:num w:numId="3">
    <w:abstractNumId w:val="1"/>
  </w:num>
  <w:num w:numId="4">
    <w:abstractNumId w:val="5"/>
  </w:num>
  <w:num w:numId="5">
    <w:abstractNumId w:val="3"/>
  </w:num>
  <w:num w:numId="6">
    <w:abstractNumId w:val="7"/>
  </w:num>
  <w:num w:numId="7">
    <w:abstractNumId w:val="2"/>
  </w:num>
  <w:num w:numId="8">
    <w:abstractNumId w:val="4"/>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activeWritingStyle w:appName="MSWord" w:lang="de-DE" w:vendorID="64" w:dllVersion="0" w:nlCheck="1" w:checkStyle="0"/>
  <w:activeWritingStyle w:appName="MSWord" w:lang="de-CH" w:vendorID="64" w:dllVersion="0" w:nlCheck="1" w:checkStyle="0"/>
  <w:activeWritingStyle w:appName="MSWord" w:lang="en-US" w:vendorID="64" w:dllVersion="0" w:nlCheck="1" w:checkStyle="1"/>
  <w:activeWritingStyle w:appName="MSWord" w:lang="fr-CH" w:vendorID="64" w:dllVersion="0" w:nlCheck="1" w:checkStyle="0"/>
  <w:activeWritingStyle w:appName="MSWord" w:lang="de-DE" w:vendorID="64" w:dllVersion="6" w:nlCheck="1" w:checkStyle="1"/>
  <w:activeWritingStyle w:appName="MSWord" w:lang="de-CH" w:vendorID="64" w:dllVersion="6" w:nlCheck="1" w:checkStyle="1"/>
  <w:activeWritingStyle w:appName="MSWord" w:lang="de-CH" w:vendorID="64" w:dllVersion="4096" w:nlCheck="1" w:checkStyle="0"/>
  <w:activeWritingStyle w:appName="MSWord" w:lang="de-DE" w:vendorID="64" w:dllVersion="4096" w:nlCheck="1" w:checkStyle="0"/>
  <w:activeWritingStyle w:appName="MSWord" w:lang="fr-CH" w:vendorID="64" w:dllVersion="4096" w:nlCheck="1" w:checkStyle="0"/>
  <w:activeWritingStyle w:appName="MSWord" w:lang="de-AT" w:vendorID="64" w:dllVersion="0" w:nlCheck="1" w:checkStyle="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2410"/>
    <w:rsid w:val="000035FF"/>
    <w:rsid w:val="0000411D"/>
    <w:rsid w:val="00006036"/>
    <w:rsid w:val="00006594"/>
    <w:rsid w:val="00007955"/>
    <w:rsid w:val="00014B8E"/>
    <w:rsid w:val="00031FB8"/>
    <w:rsid w:val="00032338"/>
    <w:rsid w:val="000324C1"/>
    <w:rsid w:val="00033BB8"/>
    <w:rsid w:val="000374CB"/>
    <w:rsid w:val="000435CF"/>
    <w:rsid w:val="00044480"/>
    <w:rsid w:val="00044868"/>
    <w:rsid w:val="00045C33"/>
    <w:rsid w:val="00047CDF"/>
    <w:rsid w:val="00055A5C"/>
    <w:rsid w:val="00061B41"/>
    <w:rsid w:val="000628BD"/>
    <w:rsid w:val="00063A9A"/>
    <w:rsid w:val="000649E4"/>
    <w:rsid w:val="00065EBD"/>
    <w:rsid w:val="00067A11"/>
    <w:rsid w:val="000738CF"/>
    <w:rsid w:val="00073E45"/>
    <w:rsid w:val="00074F8E"/>
    <w:rsid w:val="00076A04"/>
    <w:rsid w:val="00077860"/>
    <w:rsid w:val="00080E95"/>
    <w:rsid w:val="00082DA1"/>
    <w:rsid w:val="00084B16"/>
    <w:rsid w:val="00085424"/>
    <w:rsid w:val="000912B7"/>
    <w:rsid w:val="0009294D"/>
    <w:rsid w:val="00095958"/>
    <w:rsid w:val="0009617A"/>
    <w:rsid w:val="00096B04"/>
    <w:rsid w:val="0009716C"/>
    <w:rsid w:val="000A0DF8"/>
    <w:rsid w:val="000A20E7"/>
    <w:rsid w:val="000A2D58"/>
    <w:rsid w:val="000A34AB"/>
    <w:rsid w:val="000A39E3"/>
    <w:rsid w:val="000A46CD"/>
    <w:rsid w:val="000A7415"/>
    <w:rsid w:val="000B5D29"/>
    <w:rsid w:val="000C1A95"/>
    <w:rsid w:val="000C1AED"/>
    <w:rsid w:val="000C34FB"/>
    <w:rsid w:val="000C36C3"/>
    <w:rsid w:val="000C3751"/>
    <w:rsid w:val="000C4C05"/>
    <w:rsid w:val="000C78EB"/>
    <w:rsid w:val="000D0825"/>
    <w:rsid w:val="000D1568"/>
    <w:rsid w:val="000D2273"/>
    <w:rsid w:val="000D48B4"/>
    <w:rsid w:val="000E32F7"/>
    <w:rsid w:val="000E4EC4"/>
    <w:rsid w:val="000E650D"/>
    <w:rsid w:val="000E70EB"/>
    <w:rsid w:val="000F31A0"/>
    <w:rsid w:val="000F4B7F"/>
    <w:rsid w:val="000F4EEA"/>
    <w:rsid w:val="000F69A3"/>
    <w:rsid w:val="000F6A6E"/>
    <w:rsid w:val="000F6BD5"/>
    <w:rsid w:val="000F749D"/>
    <w:rsid w:val="001024F1"/>
    <w:rsid w:val="00104434"/>
    <w:rsid w:val="0010640E"/>
    <w:rsid w:val="00107B57"/>
    <w:rsid w:val="0011166B"/>
    <w:rsid w:val="0011200D"/>
    <w:rsid w:val="001155A8"/>
    <w:rsid w:val="001156F9"/>
    <w:rsid w:val="001202F7"/>
    <w:rsid w:val="00120AF2"/>
    <w:rsid w:val="00120E49"/>
    <w:rsid w:val="00120FA7"/>
    <w:rsid w:val="00120FC0"/>
    <w:rsid w:val="00121723"/>
    <w:rsid w:val="00122000"/>
    <w:rsid w:val="001265FF"/>
    <w:rsid w:val="00132B61"/>
    <w:rsid w:val="0013303F"/>
    <w:rsid w:val="00134645"/>
    <w:rsid w:val="001347AA"/>
    <w:rsid w:val="00135C2D"/>
    <w:rsid w:val="001362ED"/>
    <w:rsid w:val="00136CA5"/>
    <w:rsid w:val="00137250"/>
    <w:rsid w:val="00146652"/>
    <w:rsid w:val="00146FE5"/>
    <w:rsid w:val="00147331"/>
    <w:rsid w:val="00147432"/>
    <w:rsid w:val="001476D9"/>
    <w:rsid w:val="00150827"/>
    <w:rsid w:val="00150C46"/>
    <w:rsid w:val="00150D35"/>
    <w:rsid w:val="0015394B"/>
    <w:rsid w:val="00160863"/>
    <w:rsid w:val="00161D35"/>
    <w:rsid w:val="00162719"/>
    <w:rsid w:val="00163B4B"/>
    <w:rsid w:val="00164594"/>
    <w:rsid w:val="0016490B"/>
    <w:rsid w:val="00166816"/>
    <w:rsid w:val="00167AB3"/>
    <w:rsid w:val="00171F6F"/>
    <w:rsid w:val="0017569E"/>
    <w:rsid w:val="0018186A"/>
    <w:rsid w:val="00181B24"/>
    <w:rsid w:val="00181E13"/>
    <w:rsid w:val="00182035"/>
    <w:rsid w:val="001828EB"/>
    <w:rsid w:val="0018617F"/>
    <w:rsid w:val="00191A7E"/>
    <w:rsid w:val="00191CD9"/>
    <w:rsid w:val="00197641"/>
    <w:rsid w:val="001A00B2"/>
    <w:rsid w:val="001A014F"/>
    <w:rsid w:val="001A0A89"/>
    <w:rsid w:val="001A27AB"/>
    <w:rsid w:val="001A3CD8"/>
    <w:rsid w:val="001A3D0A"/>
    <w:rsid w:val="001A4321"/>
    <w:rsid w:val="001A5E6F"/>
    <w:rsid w:val="001B14CA"/>
    <w:rsid w:val="001B40E3"/>
    <w:rsid w:val="001B6924"/>
    <w:rsid w:val="001C23E4"/>
    <w:rsid w:val="001C2EAA"/>
    <w:rsid w:val="001D359D"/>
    <w:rsid w:val="001D67CA"/>
    <w:rsid w:val="001E18DB"/>
    <w:rsid w:val="001E4148"/>
    <w:rsid w:val="001E5F11"/>
    <w:rsid w:val="001F0F8D"/>
    <w:rsid w:val="001F2485"/>
    <w:rsid w:val="00200FD3"/>
    <w:rsid w:val="00203563"/>
    <w:rsid w:val="00204CCF"/>
    <w:rsid w:val="00206C7C"/>
    <w:rsid w:val="002122B9"/>
    <w:rsid w:val="0021427B"/>
    <w:rsid w:val="00214BED"/>
    <w:rsid w:val="002176F2"/>
    <w:rsid w:val="0022087C"/>
    <w:rsid w:val="002211CE"/>
    <w:rsid w:val="00221C19"/>
    <w:rsid w:val="0022263C"/>
    <w:rsid w:val="00224B20"/>
    <w:rsid w:val="00225C5E"/>
    <w:rsid w:val="00226D31"/>
    <w:rsid w:val="00226E17"/>
    <w:rsid w:val="00227153"/>
    <w:rsid w:val="00231637"/>
    <w:rsid w:val="002338DD"/>
    <w:rsid w:val="002376B4"/>
    <w:rsid w:val="002378E4"/>
    <w:rsid w:val="002403F9"/>
    <w:rsid w:val="00241816"/>
    <w:rsid w:val="00241D08"/>
    <w:rsid w:val="0024228F"/>
    <w:rsid w:val="00243DCB"/>
    <w:rsid w:val="002466F5"/>
    <w:rsid w:val="00256B30"/>
    <w:rsid w:val="0026771C"/>
    <w:rsid w:val="00267EB1"/>
    <w:rsid w:val="0027043F"/>
    <w:rsid w:val="00270527"/>
    <w:rsid w:val="0027304F"/>
    <w:rsid w:val="00273451"/>
    <w:rsid w:val="00274BB0"/>
    <w:rsid w:val="0027544D"/>
    <w:rsid w:val="0027782E"/>
    <w:rsid w:val="0028343A"/>
    <w:rsid w:val="00284138"/>
    <w:rsid w:val="00287422"/>
    <w:rsid w:val="0029046F"/>
    <w:rsid w:val="002909BE"/>
    <w:rsid w:val="002916A7"/>
    <w:rsid w:val="00295510"/>
    <w:rsid w:val="00295DE3"/>
    <w:rsid w:val="002A0E0F"/>
    <w:rsid w:val="002A222A"/>
    <w:rsid w:val="002A3CB1"/>
    <w:rsid w:val="002A569F"/>
    <w:rsid w:val="002A68E4"/>
    <w:rsid w:val="002B3437"/>
    <w:rsid w:val="002B4364"/>
    <w:rsid w:val="002B4E61"/>
    <w:rsid w:val="002D0013"/>
    <w:rsid w:val="002D07E9"/>
    <w:rsid w:val="002D429A"/>
    <w:rsid w:val="002D5B20"/>
    <w:rsid w:val="002D5B81"/>
    <w:rsid w:val="002D5E34"/>
    <w:rsid w:val="002D5E61"/>
    <w:rsid w:val="002D6C31"/>
    <w:rsid w:val="002D71A8"/>
    <w:rsid w:val="002D755E"/>
    <w:rsid w:val="002E328A"/>
    <w:rsid w:val="002E56C2"/>
    <w:rsid w:val="002E6212"/>
    <w:rsid w:val="002F11DB"/>
    <w:rsid w:val="002F2F6F"/>
    <w:rsid w:val="002F4E16"/>
    <w:rsid w:val="00302829"/>
    <w:rsid w:val="00302B73"/>
    <w:rsid w:val="00303B05"/>
    <w:rsid w:val="00305C12"/>
    <w:rsid w:val="00305E4C"/>
    <w:rsid w:val="0030682A"/>
    <w:rsid w:val="00307C68"/>
    <w:rsid w:val="003115D7"/>
    <w:rsid w:val="00311832"/>
    <w:rsid w:val="0031299D"/>
    <w:rsid w:val="0031504D"/>
    <w:rsid w:val="00315AE3"/>
    <w:rsid w:val="0031631B"/>
    <w:rsid w:val="003173E8"/>
    <w:rsid w:val="00321C69"/>
    <w:rsid w:val="003240E8"/>
    <w:rsid w:val="00324DB4"/>
    <w:rsid w:val="0032504E"/>
    <w:rsid w:val="00325A34"/>
    <w:rsid w:val="003309F6"/>
    <w:rsid w:val="00334C49"/>
    <w:rsid w:val="003351CE"/>
    <w:rsid w:val="00335372"/>
    <w:rsid w:val="0034072F"/>
    <w:rsid w:val="0034154B"/>
    <w:rsid w:val="00342C54"/>
    <w:rsid w:val="00342FAA"/>
    <w:rsid w:val="003506DE"/>
    <w:rsid w:val="00351289"/>
    <w:rsid w:val="00357197"/>
    <w:rsid w:val="00357813"/>
    <w:rsid w:val="003610EA"/>
    <w:rsid w:val="003655E3"/>
    <w:rsid w:val="00366AED"/>
    <w:rsid w:val="00374C82"/>
    <w:rsid w:val="003760E8"/>
    <w:rsid w:val="003775BE"/>
    <w:rsid w:val="00377697"/>
    <w:rsid w:val="00385BE4"/>
    <w:rsid w:val="00387467"/>
    <w:rsid w:val="0039283A"/>
    <w:rsid w:val="00392884"/>
    <w:rsid w:val="00393EDE"/>
    <w:rsid w:val="003940AA"/>
    <w:rsid w:val="00395D03"/>
    <w:rsid w:val="00396DCD"/>
    <w:rsid w:val="003A616D"/>
    <w:rsid w:val="003B3E93"/>
    <w:rsid w:val="003B487D"/>
    <w:rsid w:val="003B59B8"/>
    <w:rsid w:val="003B6BCC"/>
    <w:rsid w:val="003C0B13"/>
    <w:rsid w:val="003C47BD"/>
    <w:rsid w:val="003D2517"/>
    <w:rsid w:val="003E143B"/>
    <w:rsid w:val="003E1A1F"/>
    <w:rsid w:val="003E4BC4"/>
    <w:rsid w:val="003E4F6A"/>
    <w:rsid w:val="003E657E"/>
    <w:rsid w:val="003E6796"/>
    <w:rsid w:val="003F5AC1"/>
    <w:rsid w:val="003F5DEC"/>
    <w:rsid w:val="004001C9"/>
    <w:rsid w:val="004002BF"/>
    <w:rsid w:val="00400327"/>
    <w:rsid w:val="00400425"/>
    <w:rsid w:val="00400872"/>
    <w:rsid w:val="004013B6"/>
    <w:rsid w:val="00401EAB"/>
    <w:rsid w:val="00402670"/>
    <w:rsid w:val="00402E22"/>
    <w:rsid w:val="00404E1E"/>
    <w:rsid w:val="004062C8"/>
    <w:rsid w:val="00406D59"/>
    <w:rsid w:val="0041134C"/>
    <w:rsid w:val="004113B8"/>
    <w:rsid w:val="0041193A"/>
    <w:rsid w:val="00414C60"/>
    <w:rsid w:val="00417054"/>
    <w:rsid w:val="0041728B"/>
    <w:rsid w:val="004236FE"/>
    <w:rsid w:val="00431542"/>
    <w:rsid w:val="00431757"/>
    <w:rsid w:val="004337DA"/>
    <w:rsid w:val="00434E4C"/>
    <w:rsid w:val="004356C1"/>
    <w:rsid w:val="00443B84"/>
    <w:rsid w:val="00444FB2"/>
    <w:rsid w:val="00447320"/>
    <w:rsid w:val="00452BA9"/>
    <w:rsid w:val="0045394F"/>
    <w:rsid w:val="00461BAF"/>
    <w:rsid w:val="0046327B"/>
    <w:rsid w:val="00466AAD"/>
    <w:rsid w:val="004675FB"/>
    <w:rsid w:val="004677B1"/>
    <w:rsid w:val="0047000D"/>
    <w:rsid w:val="00471DAE"/>
    <w:rsid w:val="004776C0"/>
    <w:rsid w:val="00477AC6"/>
    <w:rsid w:val="00480161"/>
    <w:rsid w:val="00481FA4"/>
    <w:rsid w:val="00482FAD"/>
    <w:rsid w:val="00483B11"/>
    <w:rsid w:val="004857E4"/>
    <w:rsid w:val="00486445"/>
    <w:rsid w:val="00490AF9"/>
    <w:rsid w:val="004916A3"/>
    <w:rsid w:val="00491E1B"/>
    <w:rsid w:val="004920F9"/>
    <w:rsid w:val="004A1518"/>
    <w:rsid w:val="004A19FE"/>
    <w:rsid w:val="004A1CFA"/>
    <w:rsid w:val="004A3EA4"/>
    <w:rsid w:val="004A4AE1"/>
    <w:rsid w:val="004A5EC2"/>
    <w:rsid w:val="004A6420"/>
    <w:rsid w:val="004B3FDC"/>
    <w:rsid w:val="004B44D5"/>
    <w:rsid w:val="004B53A1"/>
    <w:rsid w:val="004B6F7B"/>
    <w:rsid w:val="004B7264"/>
    <w:rsid w:val="004B7403"/>
    <w:rsid w:val="004B7FCD"/>
    <w:rsid w:val="004C0CC2"/>
    <w:rsid w:val="004C10A9"/>
    <w:rsid w:val="004C3665"/>
    <w:rsid w:val="004C3FDA"/>
    <w:rsid w:val="004C6ED7"/>
    <w:rsid w:val="004C7453"/>
    <w:rsid w:val="004D1990"/>
    <w:rsid w:val="004D3D16"/>
    <w:rsid w:val="004D4A83"/>
    <w:rsid w:val="004D63B0"/>
    <w:rsid w:val="004D6C4A"/>
    <w:rsid w:val="004D7240"/>
    <w:rsid w:val="004E28D1"/>
    <w:rsid w:val="004E6119"/>
    <w:rsid w:val="004E6B3B"/>
    <w:rsid w:val="004E6BAB"/>
    <w:rsid w:val="004E7FBE"/>
    <w:rsid w:val="004F712F"/>
    <w:rsid w:val="004F7F5E"/>
    <w:rsid w:val="00503EE0"/>
    <w:rsid w:val="00504D79"/>
    <w:rsid w:val="00507F30"/>
    <w:rsid w:val="005120AC"/>
    <w:rsid w:val="00513003"/>
    <w:rsid w:val="005142AE"/>
    <w:rsid w:val="00514BA9"/>
    <w:rsid w:val="005153D0"/>
    <w:rsid w:val="00516F61"/>
    <w:rsid w:val="005203D6"/>
    <w:rsid w:val="00520DD7"/>
    <w:rsid w:val="005247BA"/>
    <w:rsid w:val="005277DD"/>
    <w:rsid w:val="005326BE"/>
    <w:rsid w:val="00535CF8"/>
    <w:rsid w:val="00537631"/>
    <w:rsid w:val="00541854"/>
    <w:rsid w:val="00541BB7"/>
    <w:rsid w:val="0054370D"/>
    <w:rsid w:val="00543EE4"/>
    <w:rsid w:val="0054576E"/>
    <w:rsid w:val="0054634D"/>
    <w:rsid w:val="00546CA2"/>
    <w:rsid w:val="00555E24"/>
    <w:rsid w:val="00557EBA"/>
    <w:rsid w:val="00562EB4"/>
    <w:rsid w:val="00564973"/>
    <w:rsid w:val="0056773A"/>
    <w:rsid w:val="00570874"/>
    <w:rsid w:val="00572272"/>
    <w:rsid w:val="00572E53"/>
    <w:rsid w:val="005735E5"/>
    <w:rsid w:val="00573657"/>
    <w:rsid w:val="00574C27"/>
    <w:rsid w:val="005759A5"/>
    <w:rsid w:val="00577422"/>
    <w:rsid w:val="00577683"/>
    <w:rsid w:val="005852E9"/>
    <w:rsid w:val="00591069"/>
    <w:rsid w:val="00591D43"/>
    <w:rsid w:val="0059323A"/>
    <w:rsid w:val="0059390E"/>
    <w:rsid w:val="005941CB"/>
    <w:rsid w:val="005941FC"/>
    <w:rsid w:val="00595428"/>
    <w:rsid w:val="0059661F"/>
    <w:rsid w:val="00597C5B"/>
    <w:rsid w:val="00597CCF"/>
    <w:rsid w:val="005A169E"/>
    <w:rsid w:val="005A2F33"/>
    <w:rsid w:val="005A463F"/>
    <w:rsid w:val="005A5ABC"/>
    <w:rsid w:val="005A5DB3"/>
    <w:rsid w:val="005A6B47"/>
    <w:rsid w:val="005B277E"/>
    <w:rsid w:val="005B2C3A"/>
    <w:rsid w:val="005B4441"/>
    <w:rsid w:val="005B491D"/>
    <w:rsid w:val="005B6308"/>
    <w:rsid w:val="005B68C5"/>
    <w:rsid w:val="005B71EB"/>
    <w:rsid w:val="005B74B3"/>
    <w:rsid w:val="005C0D0F"/>
    <w:rsid w:val="005C3DA7"/>
    <w:rsid w:val="005D0863"/>
    <w:rsid w:val="005D155C"/>
    <w:rsid w:val="005D279D"/>
    <w:rsid w:val="005D3B4A"/>
    <w:rsid w:val="005E0088"/>
    <w:rsid w:val="005E3C83"/>
    <w:rsid w:val="005E458A"/>
    <w:rsid w:val="005E528F"/>
    <w:rsid w:val="005E543B"/>
    <w:rsid w:val="005E6C75"/>
    <w:rsid w:val="005F1C10"/>
    <w:rsid w:val="005F1E3A"/>
    <w:rsid w:val="005F45AE"/>
    <w:rsid w:val="005F5F92"/>
    <w:rsid w:val="005F5FBC"/>
    <w:rsid w:val="005F7285"/>
    <w:rsid w:val="006009D4"/>
    <w:rsid w:val="00603D4D"/>
    <w:rsid w:val="00605136"/>
    <w:rsid w:val="00611A0A"/>
    <w:rsid w:val="00612B9F"/>
    <w:rsid w:val="00612D30"/>
    <w:rsid w:val="0061515A"/>
    <w:rsid w:val="00621B96"/>
    <w:rsid w:val="00622218"/>
    <w:rsid w:val="006268D6"/>
    <w:rsid w:val="00630D22"/>
    <w:rsid w:val="00634009"/>
    <w:rsid w:val="00635B5A"/>
    <w:rsid w:val="00636E19"/>
    <w:rsid w:val="00640128"/>
    <w:rsid w:val="0064246E"/>
    <w:rsid w:val="00644C6E"/>
    <w:rsid w:val="00644F94"/>
    <w:rsid w:val="006458F3"/>
    <w:rsid w:val="00650177"/>
    <w:rsid w:val="00650264"/>
    <w:rsid w:val="00655090"/>
    <w:rsid w:val="0065706F"/>
    <w:rsid w:val="00657A36"/>
    <w:rsid w:val="00657B88"/>
    <w:rsid w:val="00657CC5"/>
    <w:rsid w:val="006606A9"/>
    <w:rsid w:val="00663950"/>
    <w:rsid w:val="006641F5"/>
    <w:rsid w:val="006664E1"/>
    <w:rsid w:val="006671CE"/>
    <w:rsid w:val="0067107E"/>
    <w:rsid w:val="006731C2"/>
    <w:rsid w:val="00674747"/>
    <w:rsid w:val="0067490E"/>
    <w:rsid w:val="00681461"/>
    <w:rsid w:val="00681A3C"/>
    <w:rsid w:val="00682ECE"/>
    <w:rsid w:val="0068408A"/>
    <w:rsid w:val="00684AEE"/>
    <w:rsid w:val="006850D8"/>
    <w:rsid w:val="00685137"/>
    <w:rsid w:val="00690A0D"/>
    <w:rsid w:val="006945E0"/>
    <w:rsid w:val="00695606"/>
    <w:rsid w:val="00696D99"/>
    <w:rsid w:val="006A01D0"/>
    <w:rsid w:val="006A1294"/>
    <w:rsid w:val="006A1C4D"/>
    <w:rsid w:val="006A3ABA"/>
    <w:rsid w:val="006B1A0B"/>
    <w:rsid w:val="006B47B6"/>
    <w:rsid w:val="006B51C6"/>
    <w:rsid w:val="006B5D24"/>
    <w:rsid w:val="006B6CAA"/>
    <w:rsid w:val="006B74FA"/>
    <w:rsid w:val="006C01CE"/>
    <w:rsid w:val="006C19E0"/>
    <w:rsid w:val="006C5CD9"/>
    <w:rsid w:val="006D0672"/>
    <w:rsid w:val="006D1449"/>
    <w:rsid w:val="006D1977"/>
    <w:rsid w:val="006D349A"/>
    <w:rsid w:val="006D3E7D"/>
    <w:rsid w:val="006D6059"/>
    <w:rsid w:val="006D7685"/>
    <w:rsid w:val="006E0F7F"/>
    <w:rsid w:val="006E0F90"/>
    <w:rsid w:val="006E3B74"/>
    <w:rsid w:val="006E589A"/>
    <w:rsid w:val="006E5951"/>
    <w:rsid w:val="006E5E17"/>
    <w:rsid w:val="006F75BD"/>
    <w:rsid w:val="007000C2"/>
    <w:rsid w:val="0070520A"/>
    <w:rsid w:val="00706D2D"/>
    <w:rsid w:val="007124C6"/>
    <w:rsid w:val="007132F3"/>
    <w:rsid w:val="00713837"/>
    <w:rsid w:val="00713F38"/>
    <w:rsid w:val="0071437C"/>
    <w:rsid w:val="0071793C"/>
    <w:rsid w:val="00717C9B"/>
    <w:rsid w:val="00720079"/>
    <w:rsid w:val="00720C35"/>
    <w:rsid w:val="00722C18"/>
    <w:rsid w:val="0072308A"/>
    <w:rsid w:val="00727196"/>
    <w:rsid w:val="00730462"/>
    <w:rsid w:val="00731D95"/>
    <w:rsid w:val="007320B2"/>
    <w:rsid w:val="00733A8E"/>
    <w:rsid w:val="00733D50"/>
    <w:rsid w:val="007401C4"/>
    <w:rsid w:val="007426B6"/>
    <w:rsid w:val="00742FBF"/>
    <w:rsid w:val="007448C0"/>
    <w:rsid w:val="00745B3E"/>
    <w:rsid w:val="00746508"/>
    <w:rsid w:val="007479E9"/>
    <w:rsid w:val="00751CEA"/>
    <w:rsid w:val="0075387D"/>
    <w:rsid w:val="00755C48"/>
    <w:rsid w:val="00757B19"/>
    <w:rsid w:val="0076279A"/>
    <w:rsid w:val="00764519"/>
    <w:rsid w:val="00764B70"/>
    <w:rsid w:val="00767149"/>
    <w:rsid w:val="00771BDE"/>
    <w:rsid w:val="00771D7E"/>
    <w:rsid w:val="00777C39"/>
    <w:rsid w:val="00782DDC"/>
    <w:rsid w:val="00783848"/>
    <w:rsid w:val="00784050"/>
    <w:rsid w:val="00784D7F"/>
    <w:rsid w:val="00785B70"/>
    <w:rsid w:val="00787279"/>
    <w:rsid w:val="0078777A"/>
    <w:rsid w:val="00787A70"/>
    <w:rsid w:val="00791AD2"/>
    <w:rsid w:val="00792729"/>
    <w:rsid w:val="00793E41"/>
    <w:rsid w:val="00794505"/>
    <w:rsid w:val="00797B4D"/>
    <w:rsid w:val="007A0707"/>
    <w:rsid w:val="007A53AE"/>
    <w:rsid w:val="007A5790"/>
    <w:rsid w:val="007A7067"/>
    <w:rsid w:val="007B10AF"/>
    <w:rsid w:val="007B348C"/>
    <w:rsid w:val="007B6AD3"/>
    <w:rsid w:val="007C08D8"/>
    <w:rsid w:val="007C17D6"/>
    <w:rsid w:val="007C2E96"/>
    <w:rsid w:val="007C3B96"/>
    <w:rsid w:val="007C438B"/>
    <w:rsid w:val="007C484A"/>
    <w:rsid w:val="007C4859"/>
    <w:rsid w:val="007C697A"/>
    <w:rsid w:val="007D1EC9"/>
    <w:rsid w:val="007D28DB"/>
    <w:rsid w:val="007E0216"/>
    <w:rsid w:val="007E30EF"/>
    <w:rsid w:val="007E6A89"/>
    <w:rsid w:val="007F32D3"/>
    <w:rsid w:val="007F4F37"/>
    <w:rsid w:val="007F5990"/>
    <w:rsid w:val="007F5FF9"/>
    <w:rsid w:val="007F630C"/>
    <w:rsid w:val="00800C1A"/>
    <w:rsid w:val="00801A89"/>
    <w:rsid w:val="00801F0C"/>
    <w:rsid w:val="00802256"/>
    <w:rsid w:val="008023B0"/>
    <w:rsid w:val="0080783B"/>
    <w:rsid w:val="00810F98"/>
    <w:rsid w:val="008129EC"/>
    <w:rsid w:val="00812DF8"/>
    <w:rsid w:val="00813137"/>
    <w:rsid w:val="008169C4"/>
    <w:rsid w:val="00820936"/>
    <w:rsid w:val="008218AC"/>
    <w:rsid w:val="008223D1"/>
    <w:rsid w:val="0082288D"/>
    <w:rsid w:val="00827C4B"/>
    <w:rsid w:val="0083151A"/>
    <w:rsid w:val="00834DE2"/>
    <w:rsid w:val="0083578C"/>
    <w:rsid w:val="008359F8"/>
    <w:rsid w:val="008402AB"/>
    <w:rsid w:val="0084050C"/>
    <w:rsid w:val="00842BE0"/>
    <w:rsid w:val="008434A6"/>
    <w:rsid w:val="00851843"/>
    <w:rsid w:val="00851EFD"/>
    <w:rsid w:val="0085278B"/>
    <w:rsid w:val="008538B8"/>
    <w:rsid w:val="00865CFF"/>
    <w:rsid w:val="00866665"/>
    <w:rsid w:val="00866D31"/>
    <w:rsid w:val="008674E4"/>
    <w:rsid w:val="008707E8"/>
    <w:rsid w:val="00871F6B"/>
    <w:rsid w:val="0087324C"/>
    <w:rsid w:val="00874F7B"/>
    <w:rsid w:val="008828C3"/>
    <w:rsid w:val="008870BA"/>
    <w:rsid w:val="00891818"/>
    <w:rsid w:val="00892E4F"/>
    <w:rsid w:val="008937EA"/>
    <w:rsid w:val="00893E14"/>
    <w:rsid w:val="00895F0A"/>
    <w:rsid w:val="008A21DF"/>
    <w:rsid w:val="008A24FF"/>
    <w:rsid w:val="008A2C2A"/>
    <w:rsid w:val="008A534E"/>
    <w:rsid w:val="008A5CF2"/>
    <w:rsid w:val="008A72DE"/>
    <w:rsid w:val="008A7ACA"/>
    <w:rsid w:val="008B1182"/>
    <w:rsid w:val="008B15D6"/>
    <w:rsid w:val="008B2FBA"/>
    <w:rsid w:val="008B3DA4"/>
    <w:rsid w:val="008B4FFC"/>
    <w:rsid w:val="008B560D"/>
    <w:rsid w:val="008B5670"/>
    <w:rsid w:val="008B5C1D"/>
    <w:rsid w:val="008B76DF"/>
    <w:rsid w:val="008C03CC"/>
    <w:rsid w:val="008C112D"/>
    <w:rsid w:val="008C21E6"/>
    <w:rsid w:val="008C416B"/>
    <w:rsid w:val="008C49C0"/>
    <w:rsid w:val="008C5654"/>
    <w:rsid w:val="008C6E0C"/>
    <w:rsid w:val="008C7068"/>
    <w:rsid w:val="008D2B5C"/>
    <w:rsid w:val="008D397A"/>
    <w:rsid w:val="008D592C"/>
    <w:rsid w:val="008D5FEF"/>
    <w:rsid w:val="008D7459"/>
    <w:rsid w:val="008D74EC"/>
    <w:rsid w:val="008E4351"/>
    <w:rsid w:val="008E4C71"/>
    <w:rsid w:val="008F0959"/>
    <w:rsid w:val="008F1997"/>
    <w:rsid w:val="008F5DDF"/>
    <w:rsid w:val="008F68C6"/>
    <w:rsid w:val="00900679"/>
    <w:rsid w:val="00904AAA"/>
    <w:rsid w:val="009056CA"/>
    <w:rsid w:val="00906A35"/>
    <w:rsid w:val="00907D63"/>
    <w:rsid w:val="00910E88"/>
    <w:rsid w:val="00917B1B"/>
    <w:rsid w:val="00921352"/>
    <w:rsid w:val="00923C57"/>
    <w:rsid w:val="00923F15"/>
    <w:rsid w:val="00925849"/>
    <w:rsid w:val="009327D4"/>
    <w:rsid w:val="009330AA"/>
    <w:rsid w:val="00934FF8"/>
    <w:rsid w:val="00942FBD"/>
    <w:rsid w:val="009434FC"/>
    <w:rsid w:val="00946379"/>
    <w:rsid w:val="009475B3"/>
    <w:rsid w:val="00947AA6"/>
    <w:rsid w:val="0095297A"/>
    <w:rsid w:val="009600D5"/>
    <w:rsid w:val="009612BB"/>
    <w:rsid w:val="0096291A"/>
    <w:rsid w:val="00962BB5"/>
    <w:rsid w:val="00962DA2"/>
    <w:rsid w:val="009643DD"/>
    <w:rsid w:val="00967E6A"/>
    <w:rsid w:val="00977410"/>
    <w:rsid w:val="00977B90"/>
    <w:rsid w:val="0098129E"/>
    <w:rsid w:val="0098420E"/>
    <w:rsid w:val="0098427C"/>
    <w:rsid w:val="00985079"/>
    <w:rsid w:val="00990C05"/>
    <w:rsid w:val="009916F4"/>
    <w:rsid w:val="009954F8"/>
    <w:rsid w:val="00996D56"/>
    <w:rsid w:val="009A0330"/>
    <w:rsid w:val="009A04DF"/>
    <w:rsid w:val="009A0597"/>
    <w:rsid w:val="009A36B5"/>
    <w:rsid w:val="009A48CF"/>
    <w:rsid w:val="009A56C3"/>
    <w:rsid w:val="009A646E"/>
    <w:rsid w:val="009A6AA0"/>
    <w:rsid w:val="009B0189"/>
    <w:rsid w:val="009B0650"/>
    <w:rsid w:val="009B0E0F"/>
    <w:rsid w:val="009B18C5"/>
    <w:rsid w:val="009B1F22"/>
    <w:rsid w:val="009B596C"/>
    <w:rsid w:val="009B5976"/>
    <w:rsid w:val="009B7477"/>
    <w:rsid w:val="009C03E3"/>
    <w:rsid w:val="009C11B8"/>
    <w:rsid w:val="009C350F"/>
    <w:rsid w:val="009C54D0"/>
    <w:rsid w:val="009C570B"/>
    <w:rsid w:val="009C5CE6"/>
    <w:rsid w:val="009C6CA7"/>
    <w:rsid w:val="009D2F1B"/>
    <w:rsid w:val="009D322F"/>
    <w:rsid w:val="009D5E54"/>
    <w:rsid w:val="009D606F"/>
    <w:rsid w:val="009D66C1"/>
    <w:rsid w:val="009E0205"/>
    <w:rsid w:val="009E0312"/>
    <w:rsid w:val="009E260C"/>
    <w:rsid w:val="009E2B34"/>
    <w:rsid w:val="009E3851"/>
    <w:rsid w:val="009E39EA"/>
    <w:rsid w:val="009E47D9"/>
    <w:rsid w:val="009E4CC9"/>
    <w:rsid w:val="009E7914"/>
    <w:rsid w:val="009F6EC8"/>
    <w:rsid w:val="00A026D7"/>
    <w:rsid w:val="00A07320"/>
    <w:rsid w:val="00A11282"/>
    <w:rsid w:val="00A14A0C"/>
    <w:rsid w:val="00A150F7"/>
    <w:rsid w:val="00A15926"/>
    <w:rsid w:val="00A16CBE"/>
    <w:rsid w:val="00A1733D"/>
    <w:rsid w:val="00A17E7F"/>
    <w:rsid w:val="00A2047B"/>
    <w:rsid w:val="00A23F5D"/>
    <w:rsid w:val="00A25234"/>
    <w:rsid w:val="00A258F5"/>
    <w:rsid w:val="00A30935"/>
    <w:rsid w:val="00A32177"/>
    <w:rsid w:val="00A329C4"/>
    <w:rsid w:val="00A35BE4"/>
    <w:rsid w:val="00A44C3E"/>
    <w:rsid w:val="00A4503E"/>
    <w:rsid w:val="00A471DC"/>
    <w:rsid w:val="00A51C53"/>
    <w:rsid w:val="00A52F7C"/>
    <w:rsid w:val="00A54C72"/>
    <w:rsid w:val="00A613B7"/>
    <w:rsid w:val="00A63F8B"/>
    <w:rsid w:val="00A6563E"/>
    <w:rsid w:val="00A67294"/>
    <w:rsid w:val="00A70245"/>
    <w:rsid w:val="00A71391"/>
    <w:rsid w:val="00A72304"/>
    <w:rsid w:val="00A7389B"/>
    <w:rsid w:val="00A77B34"/>
    <w:rsid w:val="00A83207"/>
    <w:rsid w:val="00A8501E"/>
    <w:rsid w:val="00A862B8"/>
    <w:rsid w:val="00A864B1"/>
    <w:rsid w:val="00A87AD0"/>
    <w:rsid w:val="00A94DB8"/>
    <w:rsid w:val="00A969B2"/>
    <w:rsid w:val="00A96CD0"/>
    <w:rsid w:val="00AA2668"/>
    <w:rsid w:val="00AA520B"/>
    <w:rsid w:val="00AA566F"/>
    <w:rsid w:val="00AB1712"/>
    <w:rsid w:val="00AB344A"/>
    <w:rsid w:val="00AB71C1"/>
    <w:rsid w:val="00AB737A"/>
    <w:rsid w:val="00AB7E1B"/>
    <w:rsid w:val="00AC25A2"/>
    <w:rsid w:val="00AC569D"/>
    <w:rsid w:val="00AD42EE"/>
    <w:rsid w:val="00AD6003"/>
    <w:rsid w:val="00AE2E08"/>
    <w:rsid w:val="00AE4E78"/>
    <w:rsid w:val="00AE64EF"/>
    <w:rsid w:val="00AE6945"/>
    <w:rsid w:val="00AE7FA0"/>
    <w:rsid w:val="00AF03BD"/>
    <w:rsid w:val="00AF0D41"/>
    <w:rsid w:val="00AF1A42"/>
    <w:rsid w:val="00AF2DC7"/>
    <w:rsid w:val="00AF3FF5"/>
    <w:rsid w:val="00AF4040"/>
    <w:rsid w:val="00AF43A4"/>
    <w:rsid w:val="00AF549E"/>
    <w:rsid w:val="00B01AFE"/>
    <w:rsid w:val="00B024FE"/>
    <w:rsid w:val="00B03573"/>
    <w:rsid w:val="00B039F4"/>
    <w:rsid w:val="00B06CF2"/>
    <w:rsid w:val="00B06FD2"/>
    <w:rsid w:val="00B1276D"/>
    <w:rsid w:val="00B132B1"/>
    <w:rsid w:val="00B21C5C"/>
    <w:rsid w:val="00B27C17"/>
    <w:rsid w:val="00B30410"/>
    <w:rsid w:val="00B35C63"/>
    <w:rsid w:val="00B36EA7"/>
    <w:rsid w:val="00B37964"/>
    <w:rsid w:val="00B37D3D"/>
    <w:rsid w:val="00B406FE"/>
    <w:rsid w:val="00B41B93"/>
    <w:rsid w:val="00B42A09"/>
    <w:rsid w:val="00B44A37"/>
    <w:rsid w:val="00B4524F"/>
    <w:rsid w:val="00B458FA"/>
    <w:rsid w:val="00B468EB"/>
    <w:rsid w:val="00B51239"/>
    <w:rsid w:val="00B5258A"/>
    <w:rsid w:val="00B56E23"/>
    <w:rsid w:val="00B60400"/>
    <w:rsid w:val="00B61337"/>
    <w:rsid w:val="00B63553"/>
    <w:rsid w:val="00B63A09"/>
    <w:rsid w:val="00B64500"/>
    <w:rsid w:val="00B649CF"/>
    <w:rsid w:val="00B652A2"/>
    <w:rsid w:val="00B660CD"/>
    <w:rsid w:val="00B7341B"/>
    <w:rsid w:val="00B7560D"/>
    <w:rsid w:val="00B830F1"/>
    <w:rsid w:val="00B84557"/>
    <w:rsid w:val="00B85E66"/>
    <w:rsid w:val="00B93669"/>
    <w:rsid w:val="00B939D2"/>
    <w:rsid w:val="00B93E42"/>
    <w:rsid w:val="00B94F66"/>
    <w:rsid w:val="00B97436"/>
    <w:rsid w:val="00BA0DF1"/>
    <w:rsid w:val="00BA11C8"/>
    <w:rsid w:val="00BA1414"/>
    <w:rsid w:val="00BA4215"/>
    <w:rsid w:val="00BA54E5"/>
    <w:rsid w:val="00BA624D"/>
    <w:rsid w:val="00BA6A49"/>
    <w:rsid w:val="00BA7B6F"/>
    <w:rsid w:val="00BB1BAC"/>
    <w:rsid w:val="00BB1CA1"/>
    <w:rsid w:val="00BB5F0D"/>
    <w:rsid w:val="00BC0862"/>
    <w:rsid w:val="00BC0EF8"/>
    <w:rsid w:val="00BC19F5"/>
    <w:rsid w:val="00BC2540"/>
    <w:rsid w:val="00BC4F8C"/>
    <w:rsid w:val="00BC7F12"/>
    <w:rsid w:val="00BD3170"/>
    <w:rsid w:val="00BD33B2"/>
    <w:rsid w:val="00BD4958"/>
    <w:rsid w:val="00BD5DDC"/>
    <w:rsid w:val="00BE2724"/>
    <w:rsid w:val="00BE45A3"/>
    <w:rsid w:val="00BE6B8F"/>
    <w:rsid w:val="00BE718D"/>
    <w:rsid w:val="00BF6AF0"/>
    <w:rsid w:val="00BF78C6"/>
    <w:rsid w:val="00BF7D53"/>
    <w:rsid w:val="00C00D11"/>
    <w:rsid w:val="00C02790"/>
    <w:rsid w:val="00C02FF3"/>
    <w:rsid w:val="00C0638B"/>
    <w:rsid w:val="00C15DFE"/>
    <w:rsid w:val="00C168EE"/>
    <w:rsid w:val="00C201B7"/>
    <w:rsid w:val="00C20BE1"/>
    <w:rsid w:val="00C2107F"/>
    <w:rsid w:val="00C219BC"/>
    <w:rsid w:val="00C231E7"/>
    <w:rsid w:val="00C24576"/>
    <w:rsid w:val="00C24B92"/>
    <w:rsid w:val="00C24CF4"/>
    <w:rsid w:val="00C24D76"/>
    <w:rsid w:val="00C269E7"/>
    <w:rsid w:val="00C26E36"/>
    <w:rsid w:val="00C27E88"/>
    <w:rsid w:val="00C31E71"/>
    <w:rsid w:val="00C33D6E"/>
    <w:rsid w:val="00C37712"/>
    <w:rsid w:val="00C37EC5"/>
    <w:rsid w:val="00C40E0A"/>
    <w:rsid w:val="00C4112F"/>
    <w:rsid w:val="00C4690A"/>
    <w:rsid w:val="00C46E05"/>
    <w:rsid w:val="00C4784E"/>
    <w:rsid w:val="00C5010C"/>
    <w:rsid w:val="00C51523"/>
    <w:rsid w:val="00C51D98"/>
    <w:rsid w:val="00C5234E"/>
    <w:rsid w:val="00C54300"/>
    <w:rsid w:val="00C55F77"/>
    <w:rsid w:val="00C6015B"/>
    <w:rsid w:val="00C6039B"/>
    <w:rsid w:val="00C606BA"/>
    <w:rsid w:val="00C74639"/>
    <w:rsid w:val="00C749EB"/>
    <w:rsid w:val="00C8003B"/>
    <w:rsid w:val="00C81D0D"/>
    <w:rsid w:val="00C84CA6"/>
    <w:rsid w:val="00CA5031"/>
    <w:rsid w:val="00CA6424"/>
    <w:rsid w:val="00CA6E1B"/>
    <w:rsid w:val="00CB00DC"/>
    <w:rsid w:val="00CB0DC5"/>
    <w:rsid w:val="00CB31C4"/>
    <w:rsid w:val="00CB3CDF"/>
    <w:rsid w:val="00CB5126"/>
    <w:rsid w:val="00CB5339"/>
    <w:rsid w:val="00CB6B9C"/>
    <w:rsid w:val="00CB7A24"/>
    <w:rsid w:val="00CC08FC"/>
    <w:rsid w:val="00CC146D"/>
    <w:rsid w:val="00CC1C38"/>
    <w:rsid w:val="00CC277B"/>
    <w:rsid w:val="00CC6242"/>
    <w:rsid w:val="00CC6540"/>
    <w:rsid w:val="00CC6DFB"/>
    <w:rsid w:val="00CD0800"/>
    <w:rsid w:val="00CD13DE"/>
    <w:rsid w:val="00CD15D3"/>
    <w:rsid w:val="00CD5EC2"/>
    <w:rsid w:val="00CD679F"/>
    <w:rsid w:val="00CE39EE"/>
    <w:rsid w:val="00CE5236"/>
    <w:rsid w:val="00CE7B55"/>
    <w:rsid w:val="00CF1EA0"/>
    <w:rsid w:val="00CF5AF1"/>
    <w:rsid w:val="00CF6418"/>
    <w:rsid w:val="00CF65A1"/>
    <w:rsid w:val="00D000AA"/>
    <w:rsid w:val="00D01F71"/>
    <w:rsid w:val="00D052A1"/>
    <w:rsid w:val="00D0714C"/>
    <w:rsid w:val="00D13094"/>
    <w:rsid w:val="00D15029"/>
    <w:rsid w:val="00D15CE1"/>
    <w:rsid w:val="00D20369"/>
    <w:rsid w:val="00D20F07"/>
    <w:rsid w:val="00D22140"/>
    <w:rsid w:val="00D27A8C"/>
    <w:rsid w:val="00D30D15"/>
    <w:rsid w:val="00D31F72"/>
    <w:rsid w:val="00D365D8"/>
    <w:rsid w:val="00D37AB0"/>
    <w:rsid w:val="00D4103B"/>
    <w:rsid w:val="00D4309E"/>
    <w:rsid w:val="00D43157"/>
    <w:rsid w:val="00D43A9E"/>
    <w:rsid w:val="00D461DA"/>
    <w:rsid w:val="00D5302E"/>
    <w:rsid w:val="00D54EB5"/>
    <w:rsid w:val="00D54FD9"/>
    <w:rsid w:val="00D61F55"/>
    <w:rsid w:val="00D63400"/>
    <w:rsid w:val="00D648A3"/>
    <w:rsid w:val="00D64B26"/>
    <w:rsid w:val="00D6593E"/>
    <w:rsid w:val="00D72953"/>
    <w:rsid w:val="00D72AC9"/>
    <w:rsid w:val="00D7322E"/>
    <w:rsid w:val="00D77BBC"/>
    <w:rsid w:val="00D804A0"/>
    <w:rsid w:val="00D814A2"/>
    <w:rsid w:val="00D81A33"/>
    <w:rsid w:val="00D82246"/>
    <w:rsid w:val="00D87A50"/>
    <w:rsid w:val="00D87D5F"/>
    <w:rsid w:val="00D9104B"/>
    <w:rsid w:val="00D9310C"/>
    <w:rsid w:val="00D951CD"/>
    <w:rsid w:val="00D96630"/>
    <w:rsid w:val="00DA197B"/>
    <w:rsid w:val="00DA5778"/>
    <w:rsid w:val="00DA68DA"/>
    <w:rsid w:val="00DB1CFF"/>
    <w:rsid w:val="00DB3225"/>
    <w:rsid w:val="00DB3ECA"/>
    <w:rsid w:val="00DB4CE5"/>
    <w:rsid w:val="00DB7108"/>
    <w:rsid w:val="00DC01C2"/>
    <w:rsid w:val="00DC15C9"/>
    <w:rsid w:val="00DC1AFE"/>
    <w:rsid w:val="00DC22C8"/>
    <w:rsid w:val="00DC5183"/>
    <w:rsid w:val="00DC5248"/>
    <w:rsid w:val="00DC55B6"/>
    <w:rsid w:val="00DC5956"/>
    <w:rsid w:val="00DC6426"/>
    <w:rsid w:val="00DC6DFD"/>
    <w:rsid w:val="00DC7319"/>
    <w:rsid w:val="00DC74F1"/>
    <w:rsid w:val="00DD0B55"/>
    <w:rsid w:val="00DD17CE"/>
    <w:rsid w:val="00DD49D1"/>
    <w:rsid w:val="00DD54A5"/>
    <w:rsid w:val="00DD5606"/>
    <w:rsid w:val="00DE298A"/>
    <w:rsid w:val="00DE2A03"/>
    <w:rsid w:val="00DE62F2"/>
    <w:rsid w:val="00DE6B2F"/>
    <w:rsid w:val="00DF0140"/>
    <w:rsid w:val="00DF23F6"/>
    <w:rsid w:val="00DF27D2"/>
    <w:rsid w:val="00DF2F60"/>
    <w:rsid w:val="00DF47A1"/>
    <w:rsid w:val="00DF73DF"/>
    <w:rsid w:val="00DF78D1"/>
    <w:rsid w:val="00E00883"/>
    <w:rsid w:val="00E02254"/>
    <w:rsid w:val="00E039B4"/>
    <w:rsid w:val="00E04C90"/>
    <w:rsid w:val="00E05D0A"/>
    <w:rsid w:val="00E07613"/>
    <w:rsid w:val="00E125C6"/>
    <w:rsid w:val="00E13E81"/>
    <w:rsid w:val="00E15AB7"/>
    <w:rsid w:val="00E16CE1"/>
    <w:rsid w:val="00E205AC"/>
    <w:rsid w:val="00E21FBE"/>
    <w:rsid w:val="00E22B51"/>
    <w:rsid w:val="00E23D46"/>
    <w:rsid w:val="00E2523B"/>
    <w:rsid w:val="00E26603"/>
    <w:rsid w:val="00E4020A"/>
    <w:rsid w:val="00E4087C"/>
    <w:rsid w:val="00E41553"/>
    <w:rsid w:val="00E41F5D"/>
    <w:rsid w:val="00E475EB"/>
    <w:rsid w:val="00E47A3D"/>
    <w:rsid w:val="00E51625"/>
    <w:rsid w:val="00E55CD5"/>
    <w:rsid w:val="00E574DD"/>
    <w:rsid w:val="00E57CF2"/>
    <w:rsid w:val="00E60210"/>
    <w:rsid w:val="00E60701"/>
    <w:rsid w:val="00E60791"/>
    <w:rsid w:val="00E60847"/>
    <w:rsid w:val="00E631BC"/>
    <w:rsid w:val="00E64425"/>
    <w:rsid w:val="00E65269"/>
    <w:rsid w:val="00E66699"/>
    <w:rsid w:val="00E72297"/>
    <w:rsid w:val="00E7409C"/>
    <w:rsid w:val="00E75389"/>
    <w:rsid w:val="00E767C3"/>
    <w:rsid w:val="00E80339"/>
    <w:rsid w:val="00E81AED"/>
    <w:rsid w:val="00E83FC2"/>
    <w:rsid w:val="00E874A5"/>
    <w:rsid w:val="00E913BC"/>
    <w:rsid w:val="00E921B0"/>
    <w:rsid w:val="00E97CF8"/>
    <w:rsid w:val="00EA286E"/>
    <w:rsid w:val="00EB4C38"/>
    <w:rsid w:val="00EB5926"/>
    <w:rsid w:val="00EB59BD"/>
    <w:rsid w:val="00EB77A9"/>
    <w:rsid w:val="00EB7D61"/>
    <w:rsid w:val="00EC0CEB"/>
    <w:rsid w:val="00EC3BD8"/>
    <w:rsid w:val="00EC463D"/>
    <w:rsid w:val="00EC68F1"/>
    <w:rsid w:val="00EC6904"/>
    <w:rsid w:val="00EC6CAD"/>
    <w:rsid w:val="00EC7445"/>
    <w:rsid w:val="00ED22D1"/>
    <w:rsid w:val="00EE10CF"/>
    <w:rsid w:val="00EE3736"/>
    <w:rsid w:val="00EE51A3"/>
    <w:rsid w:val="00EE5979"/>
    <w:rsid w:val="00EF0995"/>
    <w:rsid w:val="00EF0CF9"/>
    <w:rsid w:val="00EF1BA8"/>
    <w:rsid w:val="00EF3556"/>
    <w:rsid w:val="00EF56A5"/>
    <w:rsid w:val="00EF69A1"/>
    <w:rsid w:val="00EF767F"/>
    <w:rsid w:val="00F0144B"/>
    <w:rsid w:val="00F02398"/>
    <w:rsid w:val="00F02A16"/>
    <w:rsid w:val="00F034B4"/>
    <w:rsid w:val="00F044A9"/>
    <w:rsid w:val="00F04913"/>
    <w:rsid w:val="00F05330"/>
    <w:rsid w:val="00F0661C"/>
    <w:rsid w:val="00F118DF"/>
    <w:rsid w:val="00F120CA"/>
    <w:rsid w:val="00F12B2F"/>
    <w:rsid w:val="00F12D01"/>
    <w:rsid w:val="00F1550B"/>
    <w:rsid w:val="00F16969"/>
    <w:rsid w:val="00F16E2E"/>
    <w:rsid w:val="00F17019"/>
    <w:rsid w:val="00F22BD3"/>
    <w:rsid w:val="00F2324B"/>
    <w:rsid w:val="00F304A4"/>
    <w:rsid w:val="00F31C10"/>
    <w:rsid w:val="00F331A3"/>
    <w:rsid w:val="00F338B6"/>
    <w:rsid w:val="00F339C2"/>
    <w:rsid w:val="00F36135"/>
    <w:rsid w:val="00F370CC"/>
    <w:rsid w:val="00F370FA"/>
    <w:rsid w:val="00F417CC"/>
    <w:rsid w:val="00F41A84"/>
    <w:rsid w:val="00F44E81"/>
    <w:rsid w:val="00F47016"/>
    <w:rsid w:val="00F47B47"/>
    <w:rsid w:val="00F47D8C"/>
    <w:rsid w:val="00F5217C"/>
    <w:rsid w:val="00F52936"/>
    <w:rsid w:val="00F53419"/>
    <w:rsid w:val="00F56F0D"/>
    <w:rsid w:val="00F6243E"/>
    <w:rsid w:val="00F652FD"/>
    <w:rsid w:val="00F71BA8"/>
    <w:rsid w:val="00F71CC8"/>
    <w:rsid w:val="00F721FC"/>
    <w:rsid w:val="00F7365E"/>
    <w:rsid w:val="00F73CF2"/>
    <w:rsid w:val="00F75DC0"/>
    <w:rsid w:val="00F767AD"/>
    <w:rsid w:val="00F76C84"/>
    <w:rsid w:val="00F76F93"/>
    <w:rsid w:val="00F800C7"/>
    <w:rsid w:val="00F816B5"/>
    <w:rsid w:val="00F84324"/>
    <w:rsid w:val="00F85BAE"/>
    <w:rsid w:val="00F86DE1"/>
    <w:rsid w:val="00F87881"/>
    <w:rsid w:val="00F87F2D"/>
    <w:rsid w:val="00F94023"/>
    <w:rsid w:val="00F951B4"/>
    <w:rsid w:val="00F97312"/>
    <w:rsid w:val="00FA0C1F"/>
    <w:rsid w:val="00FA0E40"/>
    <w:rsid w:val="00FA22A5"/>
    <w:rsid w:val="00FA41DF"/>
    <w:rsid w:val="00FB259D"/>
    <w:rsid w:val="00FB280F"/>
    <w:rsid w:val="00FB2BFC"/>
    <w:rsid w:val="00FB53B8"/>
    <w:rsid w:val="00FC77F8"/>
    <w:rsid w:val="00FD3750"/>
    <w:rsid w:val="00FD4F77"/>
    <w:rsid w:val="00FE152D"/>
    <w:rsid w:val="00FE1D1A"/>
    <w:rsid w:val="00FE2670"/>
    <w:rsid w:val="00FE2EE5"/>
    <w:rsid w:val="00FE5B11"/>
    <w:rsid w:val="00FE72BA"/>
    <w:rsid w:val="00FE7366"/>
    <w:rsid w:val="00FF0EF5"/>
    <w:rsid w:val="00FF1530"/>
    <w:rsid w:val="00FF31A6"/>
    <w:rsid w:val="00FF3516"/>
    <w:rsid w:val="00FF3D15"/>
    <w:rsid w:val="00FF7A00"/>
    <w:rsid w:val="00FF7EF7"/>
    <w:rsid w:val="0BBEB0AB"/>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6865"/>
    <o:shapelayout v:ext="edit">
      <o:idmap v:ext="edit" data="1"/>
    </o:shapelayout>
  </w:shapeDefaults>
  <w:decimalSymbol w:val=","/>
  <w:listSeparator w:val=";"/>
  <w14:docId w14:val="35363F08"/>
  <w15:docId w15:val="{877B0A39-65B9-4545-86DD-FF8B4933CC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ichtaufgelsteErwhnung1">
    <w:name w:val="Nicht aufgelöste Erwähnung1"/>
    <w:basedOn w:val="Absatz-Standardschriftart"/>
    <w:uiPriority w:val="99"/>
    <w:semiHidden/>
    <w:unhideWhenUsed/>
    <w:rsid w:val="00B37D3D"/>
    <w:rPr>
      <w:color w:val="808080"/>
      <w:shd w:val="clear" w:color="auto" w:fill="E6E6E6"/>
    </w:rPr>
  </w:style>
  <w:style w:type="paragraph" w:styleId="berarbeitung">
    <w:name w:val="Revision"/>
    <w:hidden/>
    <w:uiPriority w:val="99"/>
    <w:semiHidden/>
    <w:rsid w:val="006664E1"/>
    <w:rPr>
      <w:rFonts w:ascii="Arial" w:hAnsi="Arial" w:cs="Arial"/>
      <w:szCs w:val="22"/>
      <w:lang w:val="de-DE"/>
    </w:rPr>
  </w:style>
  <w:style w:type="character" w:styleId="NichtaufgelsteErwhnung">
    <w:name w:val="Unresolved Mention"/>
    <w:basedOn w:val="Absatz-Standardschriftart"/>
    <w:uiPriority w:val="99"/>
    <w:semiHidden/>
    <w:unhideWhenUsed/>
    <w:rsid w:val="003407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2816004">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geberit.sharepoint.com/:f:/s/ExternalFileShare/ElKySX9JPKVKtyG5tZE8ecoBdwYbIYpHml54642bq2NwQg?e=LwCbci"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mailto:evelyn.sillipp@geberit.com" TargetMode="Externa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3BF002000DD5948AA0F3D53274CDFFE" ma:contentTypeVersion="10" ma:contentTypeDescription="Create a new document." ma:contentTypeScope="" ma:versionID="f1b5ded5daccd5c21926948e34c20628">
  <xsd:schema xmlns:xsd="http://www.w3.org/2001/XMLSchema" xmlns:xs="http://www.w3.org/2001/XMLSchema" xmlns:p="http://schemas.microsoft.com/office/2006/metadata/properties" xmlns:ns2="f517df48-0afa-4870-8ea3-ccea4834fa92" xmlns:ns3="68fd6eaa-cb28-49c9-b925-d61935fc2562" targetNamespace="http://schemas.microsoft.com/office/2006/metadata/properties" ma:root="true" ma:fieldsID="5a9234cbeb934e61525cc19b57d138e2" ns2:_="" ns3:_="">
    <xsd:import namespace="f517df48-0afa-4870-8ea3-ccea4834fa92"/>
    <xsd:import namespace="68fd6eaa-cb28-49c9-b925-d61935fc2562"/>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17df48-0afa-4870-8ea3-ccea4834fa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8fd6eaa-cb28-49c9-b925-d61935fc2562"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B87B2F-F3D1-402D-A6EC-D55F3239FB10}">
  <ds:schemaRefs>
    <ds:schemaRef ds:uri="http://purl.org/dc/terms/"/>
    <ds:schemaRef ds:uri="f517df48-0afa-4870-8ea3-ccea4834fa92"/>
    <ds:schemaRef ds:uri="http://schemas.microsoft.com/office/2006/documentManagement/types"/>
    <ds:schemaRef ds:uri="http://schemas.openxmlformats.org/package/2006/metadata/core-properties"/>
    <ds:schemaRef ds:uri="http://purl.org/dc/elements/1.1/"/>
    <ds:schemaRef ds:uri="http://schemas.microsoft.com/office/infopath/2007/PartnerControls"/>
    <ds:schemaRef ds:uri="http://schemas.microsoft.com/office/2006/metadata/properties"/>
    <ds:schemaRef ds:uri="68fd6eaa-cb28-49c9-b925-d61935fc2562"/>
    <ds:schemaRef ds:uri="http://www.w3.org/XML/1998/namespace"/>
    <ds:schemaRef ds:uri="http://purl.org/dc/dcmitype/"/>
  </ds:schemaRefs>
</ds:datastoreItem>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A098A03F-C1EB-48D5-9D60-6E40E1FA14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17df48-0afa-4870-8ea3-ccea4834fa92"/>
    <ds:schemaRef ds:uri="68fd6eaa-cb28-49c9-b925-d61935fc256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1893E70-3B0E-4E5C-9E9D-6C59A7D223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Press Release.dotx</Template>
  <TotalTime>0</TotalTime>
  <Pages>3</Pages>
  <Words>525</Words>
  <Characters>3485</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4002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Olaf Grewe</dc:creator>
  <cp:lastModifiedBy>Evelyn Sillipp</cp:lastModifiedBy>
  <cp:revision>47</cp:revision>
  <cp:lastPrinted>2019-07-03T10:55:00Z</cp:lastPrinted>
  <dcterms:created xsi:type="dcterms:W3CDTF">2020-02-26T12:46:00Z</dcterms:created>
  <dcterms:modified xsi:type="dcterms:W3CDTF">2020-02-27T13:59:00Z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0x010100D3BF002000DD5948AA0F3D53274CDFFE</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2018-10-17T13:48:18.0977250Z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