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3298D" w14:textId="4DF6869B" w:rsidR="00902A77" w:rsidRPr="002D5B81" w:rsidRDefault="007831C0" w:rsidP="00902A77">
      <w:pPr>
        <w:pStyle w:val="KeinLeerraum"/>
      </w:pPr>
      <w:r>
        <w:rPr>
          <w:bCs/>
          <w:szCs w:val="24"/>
          <w:lang w:val="de"/>
        </w:rPr>
        <w:t>Geberit Sigma Unterputz</w:t>
      </w:r>
      <w:r w:rsidR="00F2402F">
        <w:rPr>
          <w:bCs/>
          <w:szCs w:val="24"/>
          <w:lang w:val="de"/>
        </w:rPr>
        <w:t xml:space="preserve">-Spülkasten mit </w:t>
      </w:r>
      <w:r w:rsidR="005E6B7B">
        <w:rPr>
          <w:bCs/>
          <w:szCs w:val="24"/>
          <w:lang w:val="de"/>
        </w:rPr>
        <w:t>integrierter Hygienespülung</w:t>
      </w:r>
    </w:p>
    <w:p w14:paraId="4E475648" w14:textId="64FB8DD4" w:rsidR="006C01CE" w:rsidRPr="007831C0" w:rsidRDefault="007831C0" w:rsidP="00902A77">
      <w:pPr>
        <w:pStyle w:val="berschrift1"/>
      </w:pPr>
      <w:r>
        <w:rPr>
          <w:bCs/>
          <w:lang w:val="de"/>
        </w:rPr>
        <w:t>Neues Spülkasten-Modul</w:t>
      </w:r>
      <w:r w:rsidR="0060788F">
        <w:rPr>
          <w:bCs/>
          <w:lang w:val="de"/>
        </w:rPr>
        <w:t xml:space="preserve"> für </w:t>
      </w:r>
      <w:r w:rsidR="00FB48BF">
        <w:rPr>
          <w:bCs/>
          <w:lang w:val="de"/>
        </w:rPr>
        <w:t>optimale</w:t>
      </w:r>
      <w:r w:rsidR="0060788F">
        <w:rPr>
          <w:bCs/>
          <w:lang w:val="de"/>
        </w:rPr>
        <w:t xml:space="preserve"> Trinkwasserhygiene</w:t>
      </w:r>
      <w:r>
        <w:rPr>
          <w:bCs/>
          <w:lang w:val="de"/>
        </w:rPr>
        <w:t xml:space="preserve"> </w:t>
      </w:r>
    </w:p>
    <w:p w14:paraId="30DDB1A5" w14:textId="0A039428" w:rsidR="00922B14" w:rsidRPr="001F6AEA" w:rsidRDefault="00B4524F" w:rsidP="00C9504F">
      <w:pPr>
        <w:pStyle w:val="Kopfzeile"/>
        <w:rPr>
          <w:szCs w:val="20"/>
        </w:rPr>
      </w:pPr>
      <w:r w:rsidRPr="001F6AEA">
        <w:rPr>
          <w:rStyle w:val="Hervorhebung"/>
          <w:szCs w:val="20"/>
        </w:rPr>
        <w:t xml:space="preserve">Geberit </w:t>
      </w:r>
      <w:r w:rsidR="005B491D" w:rsidRPr="001F6AEA">
        <w:rPr>
          <w:rStyle w:val="Hervorhebung"/>
          <w:szCs w:val="20"/>
        </w:rPr>
        <w:t>Vertriebs GmbH</w:t>
      </w:r>
      <w:r w:rsidR="001F112F">
        <w:rPr>
          <w:rStyle w:val="Hervorhebung"/>
          <w:szCs w:val="20"/>
        </w:rPr>
        <w:t xml:space="preserve"> &amp; Co KG</w:t>
      </w:r>
      <w:r w:rsidRPr="001F6AEA">
        <w:rPr>
          <w:rStyle w:val="Hervorhebung"/>
          <w:szCs w:val="20"/>
        </w:rPr>
        <w:t>,</w:t>
      </w:r>
      <w:r w:rsidR="006567B0">
        <w:rPr>
          <w:rStyle w:val="Hervorhebung"/>
          <w:szCs w:val="20"/>
        </w:rPr>
        <w:t xml:space="preserve"> Pottenbrunn,</w:t>
      </w:r>
      <w:r w:rsidRPr="001F6AEA">
        <w:rPr>
          <w:rStyle w:val="Hervorhebung"/>
          <w:szCs w:val="20"/>
        </w:rPr>
        <w:t xml:space="preserve"> </w:t>
      </w:r>
      <w:r w:rsidR="006567B0">
        <w:rPr>
          <w:rStyle w:val="Hervorhebung"/>
          <w:szCs w:val="20"/>
        </w:rPr>
        <w:t>Februar</w:t>
      </w:r>
      <w:r w:rsidR="00DF26B5">
        <w:rPr>
          <w:rStyle w:val="Hervorhebung"/>
          <w:szCs w:val="20"/>
        </w:rPr>
        <w:t xml:space="preserve"> 2021</w:t>
      </w:r>
    </w:p>
    <w:p w14:paraId="36A5BFA5" w14:textId="70E97A82" w:rsidR="00976F86" w:rsidRDefault="00F2402F" w:rsidP="00E104D9">
      <w:pPr>
        <w:rPr>
          <w:b/>
          <w:bCs/>
          <w:lang w:val="de"/>
        </w:rPr>
      </w:pPr>
      <w:r w:rsidRPr="00F2402F">
        <w:rPr>
          <w:b/>
          <w:bCs/>
          <w:lang w:val="de"/>
        </w:rPr>
        <w:t>Für die Einhaltung eines bestimmungsgemäßen Betrieb</w:t>
      </w:r>
      <w:r w:rsidR="005E6B7B">
        <w:rPr>
          <w:b/>
          <w:bCs/>
          <w:lang w:val="de"/>
        </w:rPr>
        <w:t>s</w:t>
      </w:r>
      <w:r w:rsidRPr="00F2402F">
        <w:rPr>
          <w:b/>
          <w:bCs/>
          <w:lang w:val="de"/>
        </w:rPr>
        <w:t xml:space="preserve"> einer Trinkwasseranlage nac</w:t>
      </w:r>
      <w:r w:rsidR="00242001">
        <w:rPr>
          <w:b/>
          <w:bCs/>
          <w:lang w:val="de"/>
        </w:rPr>
        <w:t>h ÖN B 2531 / B5019</w:t>
      </w:r>
      <w:r w:rsidRPr="00F2402F">
        <w:rPr>
          <w:b/>
          <w:bCs/>
          <w:lang w:val="de"/>
        </w:rPr>
        <w:t xml:space="preserve"> ist </w:t>
      </w:r>
      <w:r w:rsidR="00932DAC">
        <w:rPr>
          <w:b/>
          <w:bCs/>
          <w:lang w:val="de"/>
        </w:rPr>
        <w:t>der</w:t>
      </w:r>
      <w:r w:rsidRPr="00F2402F">
        <w:rPr>
          <w:b/>
          <w:bCs/>
          <w:lang w:val="de"/>
        </w:rPr>
        <w:t xml:space="preserve"> regelmäßige Wasseraustausch ein wichtiger Faktor. Um diese Funktion sicherzustellen, hat Geberit den Sigma U</w:t>
      </w:r>
      <w:r w:rsidR="005E6B7B">
        <w:rPr>
          <w:b/>
          <w:bCs/>
          <w:lang w:val="de"/>
        </w:rPr>
        <w:t>nterputz</w:t>
      </w:r>
      <w:r w:rsidRPr="00F2402F">
        <w:rPr>
          <w:b/>
          <w:bCs/>
          <w:lang w:val="de"/>
        </w:rPr>
        <w:t>-Spülkasten</w:t>
      </w:r>
      <w:r w:rsidR="001362D2">
        <w:rPr>
          <w:b/>
          <w:bCs/>
          <w:lang w:val="de"/>
        </w:rPr>
        <w:t xml:space="preserve"> </w:t>
      </w:r>
      <w:r w:rsidR="001362D2" w:rsidRPr="00B67F25">
        <w:rPr>
          <w:b/>
          <w:bCs/>
          <w:lang w:val="de"/>
        </w:rPr>
        <w:t>weiterentwickelt</w:t>
      </w:r>
      <w:r w:rsidR="00AA4470">
        <w:rPr>
          <w:b/>
          <w:bCs/>
          <w:lang w:val="de"/>
        </w:rPr>
        <w:t>:</w:t>
      </w:r>
      <w:r w:rsidR="00B67F25">
        <w:rPr>
          <w:b/>
          <w:bCs/>
          <w:lang w:val="de"/>
        </w:rPr>
        <w:t xml:space="preserve"> </w:t>
      </w:r>
      <w:r w:rsidR="00B67F25" w:rsidRPr="00D84857">
        <w:rPr>
          <w:b/>
          <w:bCs/>
          <w:lang w:val="de"/>
        </w:rPr>
        <w:t xml:space="preserve">Dieser ist ab April 2021 wahlweise auch mit </w:t>
      </w:r>
      <w:r w:rsidR="00DD4479" w:rsidRPr="00D84857">
        <w:rPr>
          <w:b/>
          <w:bCs/>
          <w:lang w:val="de"/>
        </w:rPr>
        <w:t>integrierte</w:t>
      </w:r>
      <w:r w:rsidR="001362D2" w:rsidRPr="00D84857">
        <w:rPr>
          <w:b/>
          <w:bCs/>
          <w:lang w:val="de"/>
        </w:rPr>
        <w:t>r</w:t>
      </w:r>
      <w:r w:rsidR="00DD4479" w:rsidRPr="00D84857">
        <w:rPr>
          <w:b/>
          <w:bCs/>
          <w:lang w:val="de"/>
        </w:rPr>
        <w:t xml:space="preserve"> Hygienespülung</w:t>
      </w:r>
      <w:r w:rsidR="00B67F25" w:rsidRPr="00D84857">
        <w:rPr>
          <w:b/>
          <w:bCs/>
          <w:lang w:val="de"/>
        </w:rPr>
        <w:t xml:space="preserve"> erhältlich</w:t>
      </w:r>
      <w:r w:rsidR="00AA4470" w:rsidRPr="00D84857">
        <w:rPr>
          <w:b/>
          <w:bCs/>
          <w:lang w:val="de"/>
        </w:rPr>
        <w:t>.</w:t>
      </w:r>
      <w:r w:rsidR="00950D0E" w:rsidRPr="00B67F25">
        <w:rPr>
          <w:b/>
          <w:bCs/>
          <w:lang w:val="de"/>
        </w:rPr>
        <w:t xml:space="preserve"> </w:t>
      </w:r>
      <w:r w:rsidR="00077353" w:rsidRPr="00B67F25">
        <w:rPr>
          <w:b/>
        </w:rPr>
        <w:t>Da</w:t>
      </w:r>
      <w:r w:rsidR="004E5F5F" w:rsidRPr="00B67F25">
        <w:rPr>
          <w:b/>
        </w:rPr>
        <w:t>mit</w:t>
      </w:r>
      <w:r w:rsidR="00950D0E" w:rsidRPr="00077353">
        <w:rPr>
          <w:b/>
        </w:rPr>
        <w:t xml:space="preserve"> kann der erforderliche Wasseraust</w:t>
      </w:r>
      <w:r w:rsidR="00CA3C86" w:rsidRPr="00077353">
        <w:rPr>
          <w:b/>
        </w:rPr>
        <w:t>a</w:t>
      </w:r>
      <w:r w:rsidR="00950D0E" w:rsidRPr="00077353">
        <w:rPr>
          <w:b/>
        </w:rPr>
        <w:t>usch in den vorgelagerten Leitungsabschnitten für Warm- und Kaltwasser automati</w:t>
      </w:r>
      <w:r w:rsidR="00CA3C86" w:rsidRPr="00077353">
        <w:rPr>
          <w:b/>
        </w:rPr>
        <w:t>s</w:t>
      </w:r>
      <w:r w:rsidR="00950D0E" w:rsidRPr="00077353">
        <w:rPr>
          <w:b/>
        </w:rPr>
        <w:t>ch sichergestellt werden</w:t>
      </w:r>
      <w:r w:rsidR="00950D0E" w:rsidRPr="00077353">
        <w:rPr>
          <w:b/>
          <w:bCs/>
          <w:lang w:val="de"/>
        </w:rPr>
        <w:t>.</w:t>
      </w:r>
      <w:r w:rsidR="00950D0E">
        <w:rPr>
          <w:b/>
          <w:bCs/>
          <w:lang w:val="de"/>
        </w:rPr>
        <w:t xml:space="preserve"> </w:t>
      </w:r>
      <w:r w:rsidR="005E6B7B">
        <w:rPr>
          <w:b/>
          <w:bCs/>
          <w:lang w:val="de"/>
        </w:rPr>
        <w:t xml:space="preserve">Je nach Anforderung lassen sich </w:t>
      </w:r>
      <w:r w:rsidR="006B788A">
        <w:rPr>
          <w:b/>
          <w:bCs/>
          <w:lang w:val="de"/>
        </w:rPr>
        <w:t xml:space="preserve">individuell </w:t>
      </w:r>
      <w:r w:rsidR="005E6B7B">
        <w:rPr>
          <w:b/>
          <w:bCs/>
          <w:lang w:val="de"/>
        </w:rPr>
        <w:t>unterschiedliche Spüllogiken einstellen</w:t>
      </w:r>
      <w:r w:rsidR="00E13210">
        <w:rPr>
          <w:b/>
          <w:bCs/>
          <w:lang w:val="de"/>
        </w:rPr>
        <w:t>,</w:t>
      </w:r>
      <w:r w:rsidR="0060788F">
        <w:rPr>
          <w:b/>
          <w:bCs/>
          <w:lang w:val="de"/>
        </w:rPr>
        <w:t xml:space="preserve"> die für </w:t>
      </w:r>
      <w:r w:rsidR="001F112F">
        <w:rPr>
          <w:b/>
          <w:bCs/>
          <w:lang w:val="de"/>
        </w:rPr>
        <w:t xml:space="preserve">optimale </w:t>
      </w:r>
      <w:r w:rsidR="0060788F">
        <w:rPr>
          <w:b/>
          <w:bCs/>
          <w:lang w:val="de"/>
        </w:rPr>
        <w:t>Trinkwasserhygiene sorgen.</w:t>
      </w:r>
      <w:r w:rsidR="00904057">
        <w:rPr>
          <w:b/>
          <w:bCs/>
          <w:lang w:val="de"/>
        </w:rPr>
        <w:t xml:space="preserve"> Die integrierte Hygienespülung eignet sich für den Einsatz </w:t>
      </w:r>
      <w:r w:rsidR="00D83513">
        <w:rPr>
          <w:b/>
          <w:bCs/>
          <w:lang w:val="de"/>
        </w:rPr>
        <w:t>in Sanitärräumen</w:t>
      </w:r>
      <w:r w:rsidR="00904057">
        <w:rPr>
          <w:b/>
          <w:bCs/>
          <w:lang w:val="de"/>
        </w:rPr>
        <w:t xml:space="preserve"> – von privatem Wohnungsbau über Hotels und Gastronomie, Bildungs- und Pflegeeinrichtungen, Arbeitsstätten bis hin zu Transit, Messen und Sportstätten.</w:t>
      </w:r>
      <w:r w:rsidR="005E6B7B" w:rsidRPr="005E6B7B">
        <w:rPr>
          <w:b/>
          <w:bCs/>
          <w:lang w:val="de"/>
        </w:rPr>
        <w:t xml:space="preserve"> </w:t>
      </w:r>
    </w:p>
    <w:p w14:paraId="10877261" w14:textId="691FB961" w:rsidR="00BA4267" w:rsidRDefault="00F2402F" w:rsidP="00F2402F">
      <w:pPr>
        <w:pStyle w:val="Untertitel"/>
        <w:spacing w:after="240"/>
        <w:rPr>
          <w:b w:val="0"/>
          <w:bCs/>
          <w:lang w:val="de" w:bidi="ar-SA"/>
        </w:rPr>
      </w:pPr>
      <w:r w:rsidRPr="00F2402F">
        <w:rPr>
          <w:b w:val="0"/>
          <w:lang w:val="de" w:bidi="ar-SA"/>
        </w:rPr>
        <w:t xml:space="preserve">Schon eine Nichtnutzung </w:t>
      </w:r>
      <w:r w:rsidR="00C82A2F">
        <w:rPr>
          <w:b w:val="0"/>
          <w:lang w:val="de" w:bidi="ar-SA"/>
        </w:rPr>
        <w:t xml:space="preserve">der Trinkwasseranlage </w:t>
      </w:r>
      <w:r w:rsidRPr="00F2402F">
        <w:rPr>
          <w:b w:val="0"/>
          <w:lang w:val="de" w:bidi="ar-SA"/>
        </w:rPr>
        <w:t>von mehr als 72 Stunden</w:t>
      </w:r>
      <w:r w:rsidR="00950D0E">
        <w:rPr>
          <w:b w:val="0"/>
          <w:lang w:val="de" w:bidi="ar-SA"/>
        </w:rPr>
        <w:t xml:space="preserve"> </w:t>
      </w:r>
      <w:r w:rsidR="00950D0E" w:rsidRPr="00077353">
        <w:rPr>
          <w:b w:val="0"/>
          <w:lang w:val="de" w:bidi="ar-SA"/>
        </w:rPr>
        <w:t>stellt eine Betriebsunterbrechung dar und ist gleichbedeutend mit einer Stagnation des Trinkwassers. Um das zu vermeiden,</w:t>
      </w:r>
      <w:r w:rsidR="00950D0E">
        <w:rPr>
          <w:b w:val="0"/>
          <w:lang w:val="de" w:bidi="ar-SA"/>
        </w:rPr>
        <w:t xml:space="preserve"> </w:t>
      </w:r>
      <w:r w:rsidR="00BA4267">
        <w:rPr>
          <w:b w:val="0"/>
          <w:lang w:val="de" w:bidi="ar-SA"/>
        </w:rPr>
        <w:t>hat Geberit den bewährten Sigma Unterputz-Spülkasten weiterentwickelt und bietet</w:t>
      </w:r>
      <w:r w:rsidR="00734060">
        <w:rPr>
          <w:b w:val="0"/>
          <w:lang w:val="de" w:bidi="ar-SA"/>
        </w:rPr>
        <w:t xml:space="preserve"> ihn</w:t>
      </w:r>
      <w:r w:rsidR="00BA4267">
        <w:rPr>
          <w:b w:val="0"/>
          <w:lang w:val="de" w:bidi="ar-SA"/>
        </w:rPr>
        <w:t xml:space="preserve"> nun</w:t>
      </w:r>
      <w:r w:rsidR="00734060">
        <w:rPr>
          <w:b w:val="0"/>
          <w:lang w:val="de" w:bidi="ar-SA"/>
        </w:rPr>
        <w:t xml:space="preserve"> </w:t>
      </w:r>
      <w:r w:rsidR="00AA4470" w:rsidRPr="00D84857">
        <w:rPr>
          <w:b w:val="0"/>
          <w:lang w:val="de" w:bidi="ar-SA"/>
        </w:rPr>
        <w:t>optional</w:t>
      </w:r>
      <w:r w:rsidR="00AA4470">
        <w:rPr>
          <w:b w:val="0"/>
          <w:lang w:val="de" w:bidi="ar-SA"/>
        </w:rPr>
        <w:t xml:space="preserve"> </w:t>
      </w:r>
      <w:r w:rsidR="00734060">
        <w:rPr>
          <w:b w:val="0"/>
          <w:lang w:val="de" w:bidi="ar-SA"/>
        </w:rPr>
        <w:t>mit</w:t>
      </w:r>
      <w:r w:rsidR="00BA4267">
        <w:rPr>
          <w:b w:val="0"/>
          <w:lang w:val="de" w:bidi="ar-SA"/>
        </w:rPr>
        <w:t xml:space="preserve"> integrierte</w:t>
      </w:r>
      <w:r w:rsidR="00734060">
        <w:rPr>
          <w:b w:val="0"/>
          <w:lang w:val="de" w:bidi="ar-SA"/>
        </w:rPr>
        <w:t>r</w:t>
      </w:r>
      <w:r w:rsidR="00BA4267">
        <w:rPr>
          <w:b w:val="0"/>
          <w:lang w:val="de" w:bidi="ar-SA"/>
        </w:rPr>
        <w:t xml:space="preserve"> Hygienespülung an. </w:t>
      </w:r>
      <w:r w:rsidRPr="00F2402F">
        <w:rPr>
          <w:b w:val="0"/>
          <w:lang w:val="de" w:bidi="ar-SA"/>
        </w:rPr>
        <w:t xml:space="preserve">Mit </w:t>
      </w:r>
      <w:r w:rsidR="00BA4267">
        <w:rPr>
          <w:b w:val="0"/>
          <w:lang w:val="de" w:bidi="ar-SA"/>
        </w:rPr>
        <w:t>dieser</w:t>
      </w:r>
      <w:r w:rsidRPr="00F2402F">
        <w:rPr>
          <w:b w:val="0"/>
          <w:bCs/>
          <w:lang w:val="de" w:bidi="ar-SA"/>
        </w:rPr>
        <w:t xml:space="preserve"> wird das Wasser regelmäßig ausgetauscht</w:t>
      </w:r>
      <w:r w:rsidR="00BA4267">
        <w:rPr>
          <w:b w:val="0"/>
          <w:bCs/>
          <w:lang w:val="de" w:bidi="ar-SA"/>
        </w:rPr>
        <w:t>, sodass</w:t>
      </w:r>
      <w:r w:rsidRPr="00F2402F">
        <w:rPr>
          <w:b w:val="0"/>
          <w:bCs/>
          <w:lang w:val="de" w:bidi="ar-SA"/>
        </w:rPr>
        <w:t xml:space="preserve"> </w:t>
      </w:r>
      <w:r w:rsidR="0060788F" w:rsidRPr="00F2402F">
        <w:rPr>
          <w:b w:val="0"/>
          <w:bCs/>
          <w:lang w:val="de" w:bidi="ar-SA"/>
        </w:rPr>
        <w:t>d</w:t>
      </w:r>
      <w:r w:rsidR="0060788F">
        <w:rPr>
          <w:b w:val="0"/>
          <w:bCs/>
          <w:lang w:val="de" w:bidi="ar-SA"/>
        </w:rPr>
        <w:t>as</w:t>
      </w:r>
      <w:r w:rsidR="0060788F" w:rsidRPr="00F2402F">
        <w:rPr>
          <w:b w:val="0"/>
          <w:bCs/>
          <w:lang w:val="de" w:bidi="ar-SA"/>
        </w:rPr>
        <w:t xml:space="preserve"> </w:t>
      </w:r>
      <w:r w:rsidRPr="00F2402F">
        <w:rPr>
          <w:b w:val="0"/>
          <w:bCs/>
          <w:lang w:val="de" w:bidi="ar-SA"/>
        </w:rPr>
        <w:t xml:space="preserve">Wachstum von Keimen und Bakterien </w:t>
      </w:r>
      <w:r w:rsidR="0060788F">
        <w:rPr>
          <w:b w:val="0"/>
          <w:bCs/>
          <w:lang w:val="de" w:bidi="ar-SA"/>
        </w:rPr>
        <w:t>eingeschränkt</w:t>
      </w:r>
      <w:r w:rsidR="0060788F" w:rsidRPr="00F2402F">
        <w:rPr>
          <w:b w:val="0"/>
          <w:bCs/>
          <w:lang w:val="de" w:bidi="ar-SA"/>
        </w:rPr>
        <w:t xml:space="preserve"> </w:t>
      </w:r>
      <w:r w:rsidRPr="00F2402F">
        <w:rPr>
          <w:b w:val="0"/>
          <w:bCs/>
          <w:lang w:val="de" w:bidi="ar-SA"/>
        </w:rPr>
        <w:t>werden</w:t>
      </w:r>
      <w:r w:rsidR="00BA4267">
        <w:rPr>
          <w:b w:val="0"/>
          <w:bCs/>
          <w:lang w:val="de" w:bidi="ar-SA"/>
        </w:rPr>
        <w:t xml:space="preserve"> kann</w:t>
      </w:r>
      <w:r w:rsidRPr="00F2402F">
        <w:rPr>
          <w:b w:val="0"/>
          <w:bCs/>
          <w:lang w:val="de" w:bidi="ar-SA"/>
        </w:rPr>
        <w:t xml:space="preserve">. </w:t>
      </w:r>
    </w:p>
    <w:p w14:paraId="38701520" w14:textId="164AC545" w:rsidR="00765EA6" w:rsidRPr="00F2402F" w:rsidRDefault="00765EA6" w:rsidP="00765EA6">
      <w:pPr>
        <w:pStyle w:val="Untertitel"/>
        <w:spacing w:after="240"/>
        <w:rPr>
          <w:lang w:val="de" w:bidi="ar-SA"/>
        </w:rPr>
      </w:pPr>
      <w:r w:rsidRPr="00F2402F">
        <w:rPr>
          <w:bCs/>
          <w:lang w:val="de" w:bidi="ar-SA"/>
        </w:rPr>
        <w:t xml:space="preserve">Multifunktionales WC-Element für </w:t>
      </w:r>
      <w:r w:rsidR="00CB69C5">
        <w:rPr>
          <w:bCs/>
          <w:lang w:val="de" w:bidi="ar-SA"/>
        </w:rPr>
        <w:t>hohe</w:t>
      </w:r>
      <w:r w:rsidR="00CB69C5" w:rsidRPr="00F2402F">
        <w:rPr>
          <w:bCs/>
          <w:lang w:val="de" w:bidi="ar-SA"/>
        </w:rPr>
        <w:t xml:space="preserve"> </w:t>
      </w:r>
      <w:r w:rsidRPr="00F2402F">
        <w:rPr>
          <w:bCs/>
          <w:lang w:val="de" w:bidi="ar-SA"/>
        </w:rPr>
        <w:t xml:space="preserve">Anforderungen </w:t>
      </w:r>
      <w:r>
        <w:rPr>
          <w:lang w:val="de" w:bidi="ar-SA"/>
        </w:rPr>
        <w:br/>
      </w:r>
      <w:r w:rsidR="006D31E4">
        <w:rPr>
          <w:b w:val="0"/>
          <w:lang w:bidi="ar-SA"/>
        </w:rPr>
        <w:t xml:space="preserve">Der Unterputzspülkasten mit integrierter Hygienespülung im Geberit </w:t>
      </w:r>
      <w:proofErr w:type="spellStart"/>
      <w:r w:rsidR="006D31E4">
        <w:rPr>
          <w:b w:val="0"/>
          <w:lang w:bidi="ar-SA"/>
        </w:rPr>
        <w:t>Duofix</w:t>
      </w:r>
      <w:proofErr w:type="spellEnd"/>
      <w:r w:rsidR="006D31E4">
        <w:rPr>
          <w:b w:val="0"/>
          <w:lang w:bidi="ar-SA"/>
        </w:rPr>
        <w:t xml:space="preserve"> Montageelement ist </w:t>
      </w:r>
      <w:r w:rsidRPr="00F2402F">
        <w:rPr>
          <w:b w:val="0"/>
          <w:lang w:bidi="ar-SA"/>
        </w:rPr>
        <w:t xml:space="preserve">die </w:t>
      </w:r>
      <w:r w:rsidR="00F555AA" w:rsidRPr="00077353">
        <w:rPr>
          <w:b w:val="0"/>
          <w:lang w:bidi="ar-SA"/>
        </w:rPr>
        <w:t>Antwort auf die</w:t>
      </w:r>
      <w:r w:rsidRPr="00F2402F">
        <w:rPr>
          <w:b w:val="0"/>
          <w:lang w:bidi="ar-SA"/>
        </w:rPr>
        <w:t xml:space="preserve"> gestiegenen Anforderungen an das moderne Bad und öffentliche Sanitärräume.</w:t>
      </w:r>
      <w:r w:rsidR="001F112F">
        <w:rPr>
          <w:b w:val="0"/>
          <w:lang w:bidi="ar-SA"/>
        </w:rPr>
        <w:t xml:space="preserve"> </w:t>
      </w:r>
      <w:r w:rsidRPr="00F2402F">
        <w:rPr>
          <w:b w:val="0"/>
          <w:lang w:bidi="ar-SA"/>
        </w:rPr>
        <w:t xml:space="preserve">Als wichtige Komponente der Installationssysteme von Geberit erfüllt </w:t>
      </w:r>
      <w:r w:rsidR="00734060">
        <w:rPr>
          <w:b w:val="0"/>
          <w:lang w:bidi="ar-SA"/>
        </w:rPr>
        <w:t>er</w:t>
      </w:r>
      <w:r>
        <w:rPr>
          <w:b w:val="0"/>
          <w:lang w:bidi="ar-SA"/>
        </w:rPr>
        <w:t xml:space="preserve"> </w:t>
      </w:r>
      <w:r w:rsidRPr="00F2402F">
        <w:rPr>
          <w:b w:val="0"/>
          <w:lang w:bidi="ar-SA"/>
        </w:rPr>
        <w:t xml:space="preserve">alle baulichen Anforderungen </w:t>
      </w:r>
      <w:r>
        <w:rPr>
          <w:b w:val="0"/>
          <w:lang w:bidi="ar-SA"/>
        </w:rPr>
        <w:t xml:space="preserve">an </w:t>
      </w:r>
      <w:r w:rsidRPr="00F2402F">
        <w:rPr>
          <w:b w:val="0"/>
          <w:lang w:bidi="ar-SA"/>
        </w:rPr>
        <w:t>Brand- und Schallschutz</w:t>
      </w:r>
      <w:r w:rsidR="00D51132">
        <w:rPr>
          <w:b w:val="0"/>
          <w:lang w:bidi="ar-SA"/>
        </w:rPr>
        <w:t xml:space="preserve">, </w:t>
      </w:r>
      <w:r w:rsidR="0049365D">
        <w:rPr>
          <w:b w:val="0"/>
          <w:lang w:bidi="ar-SA"/>
        </w:rPr>
        <w:t xml:space="preserve">an Statik und </w:t>
      </w:r>
      <w:r w:rsidRPr="00F2402F">
        <w:rPr>
          <w:b w:val="0"/>
          <w:lang w:bidi="ar-SA"/>
        </w:rPr>
        <w:t>Feuchteschutz sowie die Anforderungen an die Trinkwasserhygiene.</w:t>
      </w:r>
      <w:r>
        <w:rPr>
          <w:b w:val="0"/>
        </w:rPr>
        <w:t xml:space="preserve"> </w:t>
      </w:r>
    </w:p>
    <w:p w14:paraId="0F4F9BAF" w14:textId="483FA47F" w:rsidR="00F2402F" w:rsidRPr="00077353" w:rsidRDefault="00BA4267" w:rsidP="00F2402F">
      <w:pPr>
        <w:pStyle w:val="Untertitel"/>
        <w:spacing w:after="240"/>
        <w:rPr>
          <w:b w:val="0"/>
          <w:lang w:val="de" w:bidi="ar-SA"/>
        </w:rPr>
      </w:pPr>
      <w:r>
        <w:rPr>
          <w:lang w:val="de" w:bidi="ar-SA"/>
        </w:rPr>
        <w:t>Sicher</w:t>
      </w:r>
      <w:r w:rsidR="005C5F1A">
        <w:rPr>
          <w:lang w:val="de" w:bidi="ar-SA"/>
        </w:rPr>
        <w:t xml:space="preserve">, </w:t>
      </w:r>
      <w:r>
        <w:rPr>
          <w:lang w:val="de" w:bidi="ar-SA"/>
        </w:rPr>
        <w:t>funktional</w:t>
      </w:r>
      <w:r w:rsidR="005C5F1A">
        <w:rPr>
          <w:lang w:val="de" w:bidi="ar-SA"/>
        </w:rPr>
        <w:t xml:space="preserve"> und individuell programmierbar</w:t>
      </w:r>
      <w:r w:rsidR="009438AD">
        <w:rPr>
          <w:b w:val="0"/>
          <w:lang w:val="de" w:bidi="ar-SA"/>
        </w:rPr>
        <w:br/>
      </w:r>
      <w:r w:rsidR="00F2402F" w:rsidRPr="00F2402F">
        <w:rPr>
          <w:b w:val="0"/>
          <w:lang w:val="de" w:bidi="ar-SA"/>
        </w:rPr>
        <w:t xml:space="preserve">Mit der </w:t>
      </w:r>
      <w:r w:rsidR="00904057">
        <w:rPr>
          <w:b w:val="0"/>
          <w:lang w:val="de" w:bidi="ar-SA"/>
        </w:rPr>
        <w:t xml:space="preserve">neuen </w:t>
      </w:r>
      <w:r w:rsidR="006D31E4">
        <w:rPr>
          <w:b w:val="0"/>
          <w:lang w:val="de" w:bidi="ar-SA"/>
        </w:rPr>
        <w:t xml:space="preserve">integrierten </w:t>
      </w:r>
      <w:r w:rsidR="00904057">
        <w:rPr>
          <w:b w:val="0"/>
          <w:lang w:val="de" w:bidi="ar-SA"/>
        </w:rPr>
        <w:t>Hygienespülun</w:t>
      </w:r>
      <w:r w:rsidR="006D31E4">
        <w:rPr>
          <w:b w:val="0"/>
          <w:lang w:val="de" w:bidi="ar-SA"/>
        </w:rPr>
        <w:t xml:space="preserve">g </w:t>
      </w:r>
      <w:r w:rsidR="00F2402F" w:rsidRPr="00F2402F">
        <w:rPr>
          <w:b w:val="0"/>
          <w:lang w:val="de" w:bidi="ar-SA"/>
        </w:rPr>
        <w:t xml:space="preserve">lassen sich unterschiedliche Spüllogiken </w:t>
      </w:r>
      <w:r w:rsidR="00446429">
        <w:rPr>
          <w:b w:val="0"/>
          <w:lang w:val="de" w:bidi="ar-SA"/>
        </w:rPr>
        <w:t>program</w:t>
      </w:r>
      <w:r w:rsidR="00077353">
        <w:rPr>
          <w:b w:val="0"/>
          <w:lang w:val="de" w:bidi="ar-SA"/>
        </w:rPr>
        <w:t>m</w:t>
      </w:r>
      <w:r w:rsidR="00446429">
        <w:rPr>
          <w:b w:val="0"/>
          <w:lang w:val="de" w:bidi="ar-SA"/>
        </w:rPr>
        <w:t>iere</w:t>
      </w:r>
      <w:r w:rsidR="00077353">
        <w:rPr>
          <w:b w:val="0"/>
          <w:lang w:val="de" w:bidi="ar-SA"/>
        </w:rPr>
        <w:t>n – von</w:t>
      </w:r>
      <w:r w:rsidR="00077617">
        <w:rPr>
          <w:b w:val="0"/>
          <w:lang w:val="de" w:bidi="ar-SA"/>
        </w:rPr>
        <w:t xml:space="preserve"> </w:t>
      </w:r>
      <w:r w:rsidR="0045034A">
        <w:rPr>
          <w:b w:val="0"/>
          <w:lang w:val="de" w:bidi="ar-SA"/>
        </w:rPr>
        <w:t xml:space="preserve">einer </w:t>
      </w:r>
      <w:r w:rsidR="002E16EB">
        <w:rPr>
          <w:b w:val="0"/>
          <w:lang w:val="de" w:bidi="ar-SA"/>
        </w:rPr>
        <w:t>Intervallsteuerung</w:t>
      </w:r>
      <w:r w:rsidR="008F3D08">
        <w:rPr>
          <w:b w:val="0"/>
          <w:lang w:val="de" w:bidi="ar-SA"/>
        </w:rPr>
        <w:t xml:space="preserve"> (</w:t>
      </w:r>
      <w:r w:rsidR="00077353">
        <w:rPr>
          <w:b w:val="0"/>
          <w:lang w:val="de" w:bidi="ar-SA"/>
        </w:rPr>
        <w:t>ein</w:t>
      </w:r>
      <w:r w:rsidR="00E37A13">
        <w:rPr>
          <w:b w:val="0"/>
          <w:lang w:val="de" w:bidi="ar-SA"/>
        </w:rPr>
        <w:t xml:space="preserve"> bis </w:t>
      </w:r>
      <w:r w:rsidR="00077353">
        <w:rPr>
          <w:b w:val="0"/>
          <w:lang w:val="de" w:bidi="ar-SA"/>
        </w:rPr>
        <w:t>sieben</w:t>
      </w:r>
      <w:r w:rsidR="003772C2">
        <w:rPr>
          <w:b w:val="0"/>
          <w:lang w:val="de" w:bidi="ar-SA"/>
        </w:rPr>
        <w:t xml:space="preserve"> Tage</w:t>
      </w:r>
      <w:r w:rsidR="00E37A13">
        <w:rPr>
          <w:b w:val="0"/>
          <w:lang w:val="de" w:bidi="ar-SA"/>
        </w:rPr>
        <w:t>)</w:t>
      </w:r>
      <w:r w:rsidR="0045034A">
        <w:rPr>
          <w:b w:val="0"/>
          <w:lang w:val="de" w:bidi="ar-SA"/>
        </w:rPr>
        <w:t xml:space="preserve"> </w:t>
      </w:r>
      <w:r w:rsidR="00446429">
        <w:rPr>
          <w:b w:val="0"/>
          <w:lang w:val="de" w:bidi="ar-SA"/>
        </w:rPr>
        <w:t xml:space="preserve">über </w:t>
      </w:r>
      <w:r w:rsidR="00446429" w:rsidRPr="00B67F25">
        <w:rPr>
          <w:b w:val="0"/>
          <w:lang w:val="de" w:bidi="ar-SA"/>
        </w:rPr>
        <w:t xml:space="preserve">eine </w:t>
      </w:r>
      <w:r w:rsidR="00E657A1" w:rsidRPr="00B67F25">
        <w:rPr>
          <w:b w:val="0"/>
          <w:lang w:val="de" w:bidi="ar-SA"/>
        </w:rPr>
        <w:t>Zeit</w:t>
      </w:r>
      <w:r w:rsidR="004E5F5F" w:rsidRPr="00B67F25">
        <w:rPr>
          <w:b w:val="0"/>
          <w:lang w:val="de" w:bidi="ar-SA"/>
        </w:rPr>
        <w:t>- oder Temperatur</w:t>
      </w:r>
      <w:r w:rsidR="00E657A1" w:rsidRPr="00B67F25">
        <w:rPr>
          <w:b w:val="0"/>
          <w:lang w:val="de" w:bidi="ar-SA"/>
        </w:rPr>
        <w:t>steuerung</w:t>
      </w:r>
      <w:r w:rsidR="00153403">
        <w:rPr>
          <w:b w:val="0"/>
          <w:lang w:val="de" w:bidi="ar-SA"/>
        </w:rPr>
        <w:t xml:space="preserve"> </w:t>
      </w:r>
      <w:r w:rsidR="00E657A1">
        <w:rPr>
          <w:b w:val="0"/>
          <w:lang w:val="de" w:bidi="ar-SA"/>
        </w:rPr>
        <w:t>bis hin zu einer</w:t>
      </w:r>
      <w:r w:rsidR="00FD6E67">
        <w:rPr>
          <w:b w:val="0"/>
          <w:lang w:val="de" w:bidi="ar-SA"/>
        </w:rPr>
        <w:t xml:space="preserve"> </w:t>
      </w:r>
      <w:r w:rsidR="00077353">
        <w:rPr>
          <w:b w:val="0"/>
          <w:lang w:val="de" w:bidi="ar-SA"/>
        </w:rPr>
        <w:t>v</w:t>
      </w:r>
      <w:r w:rsidR="00FD6E67">
        <w:rPr>
          <w:b w:val="0"/>
          <w:lang w:val="de" w:bidi="ar-SA"/>
        </w:rPr>
        <w:t>erbrauch</w:t>
      </w:r>
      <w:r w:rsidR="00446429">
        <w:rPr>
          <w:b w:val="0"/>
          <w:lang w:val="de" w:bidi="ar-SA"/>
        </w:rPr>
        <w:t xml:space="preserve">sgesteuerten </w:t>
      </w:r>
      <w:r w:rsidR="0008578C">
        <w:rPr>
          <w:b w:val="0"/>
          <w:lang w:val="de" w:bidi="ar-SA"/>
        </w:rPr>
        <w:t>Progra</w:t>
      </w:r>
      <w:r w:rsidR="00077353">
        <w:rPr>
          <w:b w:val="0"/>
          <w:lang w:val="de" w:bidi="ar-SA"/>
        </w:rPr>
        <w:t>m</w:t>
      </w:r>
      <w:r w:rsidR="0008578C">
        <w:rPr>
          <w:b w:val="0"/>
          <w:lang w:val="de" w:bidi="ar-SA"/>
        </w:rPr>
        <w:t>mierung</w:t>
      </w:r>
      <w:r w:rsidR="00F2402F" w:rsidRPr="00F2402F">
        <w:rPr>
          <w:b w:val="0"/>
          <w:lang w:val="de" w:bidi="ar-SA"/>
        </w:rPr>
        <w:t xml:space="preserve">. </w:t>
      </w:r>
      <w:r w:rsidR="00904057">
        <w:rPr>
          <w:b w:val="0"/>
          <w:bCs/>
          <w:lang w:val="de" w:bidi="ar-SA"/>
        </w:rPr>
        <w:t xml:space="preserve">Die </w:t>
      </w:r>
      <w:r w:rsidR="00F2402F" w:rsidRPr="00F2402F">
        <w:rPr>
          <w:b w:val="0"/>
          <w:lang w:val="de" w:bidi="ar-SA"/>
        </w:rPr>
        <w:t>Bedienung und Inbetriebnahme erfolg</w:t>
      </w:r>
      <w:r w:rsidR="009438AD">
        <w:rPr>
          <w:b w:val="0"/>
          <w:lang w:val="de" w:bidi="ar-SA"/>
        </w:rPr>
        <w:t>en</w:t>
      </w:r>
      <w:r w:rsidR="00F2402F" w:rsidRPr="00F2402F">
        <w:rPr>
          <w:b w:val="0"/>
          <w:lang w:val="de" w:bidi="ar-SA"/>
        </w:rPr>
        <w:t xml:space="preserve"> über eine App. </w:t>
      </w:r>
      <w:r>
        <w:rPr>
          <w:b w:val="0"/>
          <w:lang w:val="de" w:bidi="ar-SA"/>
        </w:rPr>
        <w:t xml:space="preserve">Die </w:t>
      </w:r>
      <w:r w:rsidR="00F2402F" w:rsidRPr="00F2402F">
        <w:rPr>
          <w:b w:val="0"/>
          <w:lang w:val="de" w:bidi="ar-SA"/>
        </w:rPr>
        <w:t xml:space="preserve">Basis und Funktionalität der </w:t>
      </w:r>
      <w:r w:rsidR="00734060">
        <w:rPr>
          <w:b w:val="0"/>
          <w:lang w:val="de" w:bidi="ar-SA"/>
        </w:rPr>
        <w:t>integrierten Hygienespülung</w:t>
      </w:r>
      <w:r w:rsidR="00F2402F" w:rsidRPr="00F2402F">
        <w:rPr>
          <w:b w:val="0"/>
          <w:lang w:val="de" w:bidi="ar-SA"/>
        </w:rPr>
        <w:t xml:space="preserve"> sind identisch mit der bekannten und bewährten Hygienespülung von Geberit: </w:t>
      </w:r>
      <w:r w:rsidR="009438AD">
        <w:rPr>
          <w:b w:val="0"/>
          <w:lang w:val="de" w:bidi="ar-SA"/>
        </w:rPr>
        <w:t xml:space="preserve">Sie </w:t>
      </w:r>
      <w:r w:rsidR="0008578C">
        <w:rPr>
          <w:b w:val="0"/>
          <w:lang w:val="de" w:bidi="ar-SA"/>
        </w:rPr>
        <w:t xml:space="preserve">ist </w:t>
      </w:r>
      <w:r w:rsidR="004E5F5F">
        <w:rPr>
          <w:b w:val="0"/>
          <w:lang w:val="de" w:bidi="ar-SA"/>
        </w:rPr>
        <w:t xml:space="preserve">wahlweise </w:t>
      </w:r>
      <w:r w:rsidR="009438AD">
        <w:rPr>
          <w:b w:val="0"/>
          <w:lang w:val="de" w:bidi="ar-SA"/>
        </w:rPr>
        <w:t>m</w:t>
      </w:r>
      <w:r w:rsidR="00F2402F" w:rsidRPr="00F2402F">
        <w:rPr>
          <w:b w:val="0"/>
          <w:lang w:val="de" w:bidi="ar-SA"/>
        </w:rPr>
        <w:t xml:space="preserve">it </w:t>
      </w:r>
      <w:r w:rsidR="00242001">
        <w:rPr>
          <w:b w:val="0"/>
          <w:lang w:val="de" w:bidi="ar-SA"/>
        </w:rPr>
        <w:t>Kaltwassera</w:t>
      </w:r>
      <w:r w:rsidR="00F2402F" w:rsidRPr="00F2402F">
        <w:rPr>
          <w:b w:val="0"/>
          <w:lang w:val="de" w:bidi="ar-SA"/>
        </w:rPr>
        <w:t>nschluss</w:t>
      </w:r>
      <w:r w:rsidR="00242001">
        <w:rPr>
          <w:b w:val="0"/>
          <w:lang w:val="de" w:bidi="ar-SA"/>
        </w:rPr>
        <w:t xml:space="preserve"> oder </w:t>
      </w:r>
      <w:r w:rsidR="00765EA6">
        <w:rPr>
          <w:b w:val="0"/>
          <w:lang w:val="de" w:bidi="ar-SA"/>
        </w:rPr>
        <w:t>zwei Wasseranschlüssen</w:t>
      </w:r>
      <w:r w:rsidR="00797AE8">
        <w:rPr>
          <w:b w:val="0"/>
          <w:lang w:val="de" w:bidi="ar-SA"/>
        </w:rPr>
        <w:t xml:space="preserve"> für </w:t>
      </w:r>
      <w:r w:rsidR="003138D0">
        <w:rPr>
          <w:b w:val="0"/>
          <w:lang w:val="de" w:bidi="ar-SA"/>
        </w:rPr>
        <w:t>Kalt</w:t>
      </w:r>
      <w:r w:rsidR="00077353">
        <w:rPr>
          <w:b w:val="0"/>
          <w:lang w:val="de" w:bidi="ar-SA"/>
        </w:rPr>
        <w:t>-</w:t>
      </w:r>
      <w:r w:rsidR="003138D0">
        <w:rPr>
          <w:b w:val="0"/>
          <w:lang w:val="de" w:bidi="ar-SA"/>
        </w:rPr>
        <w:t xml:space="preserve"> und Warmwasser</w:t>
      </w:r>
      <w:r w:rsidR="00711463">
        <w:rPr>
          <w:b w:val="0"/>
          <w:lang w:val="de" w:bidi="ar-SA"/>
        </w:rPr>
        <w:t xml:space="preserve"> erhältlich</w:t>
      </w:r>
      <w:r w:rsidR="00F2402F" w:rsidRPr="00F2402F">
        <w:rPr>
          <w:b w:val="0"/>
          <w:lang w:val="de" w:bidi="ar-SA"/>
        </w:rPr>
        <w:t xml:space="preserve">. Damit </w:t>
      </w:r>
      <w:r w:rsidR="00711463" w:rsidRPr="00F2402F">
        <w:rPr>
          <w:b w:val="0"/>
          <w:lang w:val="de" w:bidi="ar-SA"/>
        </w:rPr>
        <w:t>k</w:t>
      </w:r>
      <w:r w:rsidR="00711463">
        <w:rPr>
          <w:b w:val="0"/>
          <w:lang w:val="de" w:bidi="ar-SA"/>
        </w:rPr>
        <w:t>önnen</w:t>
      </w:r>
      <w:r w:rsidR="00711463" w:rsidRPr="00F2402F">
        <w:rPr>
          <w:b w:val="0"/>
          <w:lang w:val="de" w:bidi="ar-SA"/>
        </w:rPr>
        <w:t xml:space="preserve"> </w:t>
      </w:r>
      <w:r w:rsidR="00F2402F" w:rsidRPr="00F2402F">
        <w:rPr>
          <w:b w:val="0"/>
          <w:lang w:val="de" w:bidi="ar-SA"/>
        </w:rPr>
        <w:t xml:space="preserve">ein Sanitärraum </w:t>
      </w:r>
      <w:r w:rsidR="00765EA6">
        <w:rPr>
          <w:b w:val="0"/>
          <w:lang w:val="de" w:bidi="ar-SA"/>
        </w:rPr>
        <w:t>oder</w:t>
      </w:r>
      <w:r w:rsidR="00F2402F" w:rsidRPr="00F2402F">
        <w:rPr>
          <w:b w:val="0"/>
          <w:lang w:val="de" w:bidi="ar-SA"/>
        </w:rPr>
        <w:t xml:space="preserve"> </w:t>
      </w:r>
      <w:r w:rsidR="00242001">
        <w:rPr>
          <w:b w:val="0"/>
          <w:lang w:val="de" w:bidi="ar-SA"/>
        </w:rPr>
        <w:t xml:space="preserve">eine </w:t>
      </w:r>
      <w:r w:rsidR="00F2402F" w:rsidRPr="00F2402F">
        <w:rPr>
          <w:b w:val="0"/>
          <w:lang w:val="de" w:bidi="ar-SA"/>
        </w:rPr>
        <w:t>Etagenleitung automatisch gespült werden.</w:t>
      </w:r>
    </w:p>
    <w:p w14:paraId="48DB3D35" w14:textId="6EF18DEA" w:rsidR="00BF127E" w:rsidRPr="00077353" w:rsidRDefault="00F2402F" w:rsidP="00F2402F">
      <w:pPr>
        <w:pStyle w:val="Untertitel"/>
        <w:spacing w:after="240"/>
        <w:rPr>
          <w:b w:val="0"/>
          <w:highlight w:val="yellow"/>
          <w:lang w:val="de" w:bidi="ar-SA"/>
        </w:rPr>
      </w:pPr>
      <w:r w:rsidRPr="00F2402F">
        <w:rPr>
          <w:bCs/>
          <w:lang w:val="de" w:bidi="ar-SA"/>
        </w:rPr>
        <w:t>Integrierte Hygien</w:t>
      </w:r>
      <w:r w:rsidR="008D5F08">
        <w:rPr>
          <w:bCs/>
          <w:lang w:val="de" w:bidi="ar-SA"/>
        </w:rPr>
        <w:t>e</w:t>
      </w:r>
      <w:r w:rsidRPr="00F2402F">
        <w:rPr>
          <w:bCs/>
          <w:lang w:val="de" w:bidi="ar-SA"/>
        </w:rPr>
        <w:t xml:space="preserve">spülung </w:t>
      </w:r>
      <w:r w:rsidR="009438AD">
        <w:rPr>
          <w:bCs/>
          <w:lang w:val="de" w:bidi="ar-SA"/>
        </w:rPr>
        <w:t>–</w:t>
      </w:r>
      <w:r w:rsidRPr="00F2402F">
        <w:rPr>
          <w:bCs/>
          <w:lang w:val="de" w:bidi="ar-SA"/>
        </w:rPr>
        <w:t xml:space="preserve"> weniger ist mehr</w:t>
      </w:r>
      <w:r>
        <w:rPr>
          <w:lang w:bidi="ar-SA"/>
        </w:rPr>
        <w:br/>
      </w:r>
      <w:r w:rsidRPr="00F2402F">
        <w:rPr>
          <w:b w:val="0"/>
          <w:lang w:val="de" w:bidi="ar-SA"/>
        </w:rPr>
        <w:t>Mit der Integration de</w:t>
      </w:r>
      <w:r w:rsidR="009438AD">
        <w:rPr>
          <w:b w:val="0"/>
          <w:lang w:val="de" w:bidi="ar-SA"/>
        </w:rPr>
        <w:t>r</w:t>
      </w:r>
      <w:r w:rsidRPr="00F2402F">
        <w:rPr>
          <w:b w:val="0"/>
          <w:lang w:val="de" w:bidi="ar-SA"/>
        </w:rPr>
        <w:t xml:space="preserve"> Spüleinheit in den Sigma </w:t>
      </w:r>
      <w:r w:rsidR="009438AD" w:rsidRPr="00F2402F">
        <w:rPr>
          <w:b w:val="0"/>
          <w:lang w:val="de" w:bidi="ar-SA"/>
        </w:rPr>
        <w:t>U</w:t>
      </w:r>
      <w:r w:rsidR="009438AD">
        <w:rPr>
          <w:b w:val="0"/>
          <w:lang w:val="de" w:bidi="ar-SA"/>
        </w:rPr>
        <w:t>nterputz-Spülkasten</w:t>
      </w:r>
      <w:r w:rsidR="009438AD" w:rsidRPr="00F2402F">
        <w:rPr>
          <w:b w:val="0"/>
          <w:lang w:val="de" w:bidi="ar-SA"/>
        </w:rPr>
        <w:t xml:space="preserve"> </w:t>
      </w:r>
      <w:r w:rsidRPr="00F2402F">
        <w:rPr>
          <w:b w:val="0"/>
          <w:lang w:val="de" w:bidi="ar-SA"/>
        </w:rPr>
        <w:t xml:space="preserve">sind mehrere Vorteile </w:t>
      </w:r>
      <w:r w:rsidR="004715F5">
        <w:rPr>
          <w:b w:val="0"/>
          <w:lang w:val="de" w:bidi="ar-SA"/>
        </w:rPr>
        <w:t xml:space="preserve">für Installateur und Planer sowie Betreiber </w:t>
      </w:r>
      <w:r w:rsidRPr="00F2402F">
        <w:rPr>
          <w:b w:val="0"/>
          <w:lang w:val="de" w:bidi="ar-SA"/>
        </w:rPr>
        <w:t xml:space="preserve">verbunden: </w:t>
      </w:r>
      <w:r w:rsidR="00292951" w:rsidRPr="00077353">
        <w:rPr>
          <w:b w:val="0"/>
          <w:lang w:val="de" w:bidi="ar-SA"/>
        </w:rPr>
        <w:t xml:space="preserve">Es ist kein zusätzliches Produkt </w:t>
      </w:r>
      <w:r w:rsidR="00077353">
        <w:rPr>
          <w:b w:val="0"/>
          <w:lang w:val="de" w:bidi="ar-SA"/>
        </w:rPr>
        <w:t>oder</w:t>
      </w:r>
      <w:r w:rsidR="008424FC" w:rsidRPr="00077353">
        <w:rPr>
          <w:b w:val="0"/>
          <w:lang w:val="de" w:bidi="ar-SA"/>
        </w:rPr>
        <w:t xml:space="preserve"> zusätzlicher Platz erforderlich</w:t>
      </w:r>
      <w:r w:rsidR="00292951" w:rsidRPr="00077353">
        <w:rPr>
          <w:b w:val="0"/>
          <w:lang w:val="de" w:bidi="ar-SA"/>
        </w:rPr>
        <w:t>,</w:t>
      </w:r>
      <w:r w:rsidR="00292951">
        <w:rPr>
          <w:b w:val="0"/>
          <w:lang w:val="de" w:bidi="ar-SA"/>
        </w:rPr>
        <w:t xml:space="preserve"> </w:t>
      </w:r>
      <w:r w:rsidRPr="00F2402F">
        <w:rPr>
          <w:b w:val="0"/>
          <w:lang w:val="de" w:bidi="ar-SA"/>
        </w:rPr>
        <w:t>w</w:t>
      </w:r>
      <w:r w:rsidR="00CB1B1A">
        <w:rPr>
          <w:b w:val="0"/>
          <w:lang w:val="de" w:bidi="ar-SA"/>
        </w:rPr>
        <w:t>elche</w:t>
      </w:r>
      <w:r w:rsidR="008424FC">
        <w:rPr>
          <w:b w:val="0"/>
          <w:lang w:val="de" w:bidi="ar-SA"/>
        </w:rPr>
        <w:t>r</w:t>
      </w:r>
      <w:r w:rsidR="00CB1B1A">
        <w:rPr>
          <w:b w:val="0"/>
          <w:lang w:val="de" w:bidi="ar-SA"/>
        </w:rPr>
        <w:t xml:space="preserve"> </w:t>
      </w:r>
      <w:r w:rsidRPr="00F2402F">
        <w:rPr>
          <w:b w:val="0"/>
          <w:lang w:val="de" w:bidi="ar-SA"/>
        </w:rPr>
        <w:t>die Optik im Bad</w:t>
      </w:r>
      <w:r w:rsidR="009438AD">
        <w:rPr>
          <w:b w:val="0"/>
          <w:lang w:val="de" w:bidi="ar-SA"/>
        </w:rPr>
        <w:t xml:space="preserve">, </w:t>
      </w:r>
      <w:r w:rsidRPr="00F2402F">
        <w:rPr>
          <w:b w:val="0"/>
          <w:lang w:val="de" w:bidi="ar-SA"/>
        </w:rPr>
        <w:t>Gäste-WC oder im Sanitä</w:t>
      </w:r>
      <w:r w:rsidR="009438AD">
        <w:rPr>
          <w:b w:val="0"/>
          <w:lang w:val="de" w:bidi="ar-SA"/>
        </w:rPr>
        <w:t>r</w:t>
      </w:r>
      <w:r w:rsidRPr="00F2402F">
        <w:rPr>
          <w:b w:val="0"/>
          <w:lang w:val="de" w:bidi="ar-SA"/>
        </w:rPr>
        <w:t xml:space="preserve">raum stören könnte. Gerade im </w:t>
      </w:r>
      <w:r w:rsidRPr="00F2402F">
        <w:rPr>
          <w:b w:val="0"/>
          <w:lang w:val="de" w:bidi="ar-SA"/>
        </w:rPr>
        <w:lastRenderedPageBreak/>
        <w:t xml:space="preserve">öffentlichen Bereich </w:t>
      </w:r>
      <w:r w:rsidR="00CB69C5">
        <w:rPr>
          <w:b w:val="0"/>
          <w:lang w:val="de" w:bidi="ar-SA"/>
        </w:rPr>
        <w:t>ist das von Vorteil</w:t>
      </w:r>
      <w:r w:rsidR="00BF127E" w:rsidRPr="00077353">
        <w:rPr>
          <w:b w:val="0"/>
          <w:lang w:val="de" w:bidi="ar-SA"/>
        </w:rPr>
        <w:t>,</w:t>
      </w:r>
      <w:r w:rsidR="00BF127E">
        <w:rPr>
          <w:b w:val="0"/>
          <w:lang w:val="de" w:bidi="ar-SA"/>
        </w:rPr>
        <w:t xml:space="preserve"> </w:t>
      </w:r>
      <w:r w:rsidR="009438AD">
        <w:rPr>
          <w:b w:val="0"/>
          <w:lang w:val="de" w:bidi="ar-SA"/>
        </w:rPr>
        <w:t>da keine Elemente sichtbar sind, die beschädigt oder zerstört werden können</w:t>
      </w:r>
      <w:r w:rsidRPr="00F2402F">
        <w:rPr>
          <w:b w:val="0"/>
          <w:lang w:val="de" w:bidi="ar-SA"/>
        </w:rPr>
        <w:t xml:space="preserve">. </w:t>
      </w:r>
    </w:p>
    <w:p w14:paraId="619BAAE0" w14:textId="4653B609" w:rsidR="00F2402F" w:rsidRDefault="00BF127E" w:rsidP="00F2402F">
      <w:pPr>
        <w:pStyle w:val="Untertitel"/>
        <w:spacing w:after="240"/>
        <w:rPr>
          <w:b w:val="0"/>
          <w:lang w:val="de" w:bidi="ar-SA"/>
        </w:rPr>
      </w:pPr>
      <w:r w:rsidRPr="00313865">
        <w:rPr>
          <w:b w:val="0"/>
          <w:lang w:val="de" w:bidi="ar-SA"/>
        </w:rPr>
        <w:t xml:space="preserve">Der Installateur profitiert von </w:t>
      </w:r>
      <w:r w:rsidR="00955F42" w:rsidRPr="00313865">
        <w:rPr>
          <w:b w:val="0"/>
          <w:lang w:val="de" w:bidi="ar-SA"/>
        </w:rPr>
        <w:t xml:space="preserve">der </w:t>
      </w:r>
      <w:r w:rsidRPr="00313865">
        <w:rPr>
          <w:b w:val="0"/>
          <w:lang w:val="de" w:bidi="ar-SA"/>
        </w:rPr>
        <w:t>einfachen Montage</w:t>
      </w:r>
      <w:r w:rsidR="00955F42" w:rsidRPr="00313865">
        <w:rPr>
          <w:b w:val="0"/>
          <w:lang w:val="de" w:bidi="ar-SA"/>
        </w:rPr>
        <w:t xml:space="preserve"> des </w:t>
      </w:r>
      <w:proofErr w:type="spellStart"/>
      <w:r w:rsidR="00955F42" w:rsidRPr="00313865">
        <w:rPr>
          <w:b w:val="0"/>
          <w:lang w:val="de" w:bidi="ar-SA"/>
        </w:rPr>
        <w:t>D</w:t>
      </w:r>
      <w:r w:rsidR="00313865">
        <w:rPr>
          <w:b w:val="0"/>
          <w:lang w:val="de" w:bidi="ar-SA"/>
        </w:rPr>
        <w:t>uo</w:t>
      </w:r>
      <w:r w:rsidR="00955F42" w:rsidRPr="00313865">
        <w:rPr>
          <w:b w:val="0"/>
          <w:lang w:val="de" w:bidi="ar-SA"/>
        </w:rPr>
        <w:t>fix</w:t>
      </w:r>
      <w:proofErr w:type="spellEnd"/>
      <w:r w:rsidR="00313865">
        <w:rPr>
          <w:b w:val="0"/>
          <w:lang w:val="de" w:bidi="ar-SA"/>
        </w:rPr>
        <w:t xml:space="preserve"> </w:t>
      </w:r>
      <w:r w:rsidR="001F112F">
        <w:rPr>
          <w:b w:val="0"/>
          <w:lang w:val="de" w:bidi="ar-SA"/>
        </w:rPr>
        <w:t>Montageelements</w:t>
      </w:r>
      <w:r w:rsidRPr="00B67F25">
        <w:rPr>
          <w:b w:val="0"/>
          <w:lang w:val="de" w:bidi="ar-SA"/>
        </w:rPr>
        <w:t>:</w:t>
      </w:r>
      <w:r w:rsidRPr="00313865">
        <w:rPr>
          <w:b w:val="0"/>
          <w:lang w:val="de" w:bidi="ar-SA"/>
        </w:rPr>
        <w:t xml:space="preserve"> </w:t>
      </w:r>
      <w:r w:rsidR="009438AD" w:rsidRPr="00313865">
        <w:rPr>
          <w:b w:val="0"/>
          <w:lang w:val="de" w:bidi="ar-SA"/>
        </w:rPr>
        <w:t xml:space="preserve">Dank der integrierten Lösung </w:t>
      </w:r>
      <w:r w:rsidR="00D53349" w:rsidRPr="00313865">
        <w:rPr>
          <w:b w:val="0"/>
          <w:lang w:val="de" w:bidi="ar-SA"/>
        </w:rPr>
        <w:t xml:space="preserve">ist der Material- und Montageaufwand nicht höher als bei </w:t>
      </w:r>
      <w:r w:rsidRPr="00313865">
        <w:rPr>
          <w:b w:val="0"/>
          <w:lang w:val="de" w:bidi="ar-SA"/>
        </w:rPr>
        <w:t>einem</w:t>
      </w:r>
      <w:r w:rsidR="00D53349" w:rsidRPr="00313865">
        <w:rPr>
          <w:b w:val="0"/>
          <w:lang w:val="de" w:bidi="ar-SA"/>
        </w:rPr>
        <w:t xml:space="preserve"> Standard-Unterputz-Spülkasten</w:t>
      </w:r>
      <w:r w:rsidRPr="00313865">
        <w:rPr>
          <w:b w:val="0"/>
          <w:lang w:val="de" w:bidi="ar-SA"/>
        </w:rPr>
        <w:t xml:space="preserve">, die Installation geht wie gewohnt vonstatten. </w:t>
      </w:r>
      <w:r w:rsidR="00CA3C86" w:rsidRPr="00313865">
        <w:rPr>
          <w:b w:val="0"/>
          <w:lang w:val="de" w:bidi="ar-SA"/>
        </w:rPr>
        <w:t>Weiterhin wird für die Installation kein</w:t>
      </w:r>
      <w:r w:rsidR="00D53349" w:rsidRPr="00313865">
        <w:rPr>
          <w:b w:val="0"/>
          <w:lang w:val="de" w:bidi="ar-SA"/>
        </w:rPr>
        <w:t xml:space="preserve"> zusätzlicher Abwasseranschluss </w:t>
      </w:r>
      <w:r w:rsidR="00CA3C86" w:rsidRPr="00313865">
        <w:rPr>
          <w:b w:val="0"/>
          <w:lang w:val="de" w:bidi="ar-SA"/>
        </w:rPr>
        <w:t xml:space="preserve">benötigt </w:t>
      </w:r>
      <w:r w:rsidRPr="00313865">
        <w:rPr>
          <w:b w:val="0"/>
          <w:lang w:val="de" w:bidi="ar-SA"/>
        </w:rPr>
        <w:t xml:space="preserve">– anders, als das bei einer separat installierten Hygienespülung der Fall wäre. </w:t>
      </w:r>
      <w:r w:rsidR="00CA3C86" w:rsidRPr="00313865">
        <w:rPr>
          <w:b w:val="0"/>
          <w:lang w:val="de" w:bidi="ar-SA"/>
        </w:rPr>
        <w:t xml:space="preserve">Auch in der Planung bedeutet die integrierte Hygienespülung keinen zusätzlichen </w:t>
      </w:r>
      <w:r w:rsidR="0013696B" w:rsidRPr="00313865">
        <w:rPr>
          <w:b w:val="0"/>
          <w:lang w:val="de" w:bidi="ar-SA"/>
        </w:rPr>
        <w:t>Mehra</w:t>
      </w:r>
      <w:r w:rsidR="00CA3C86" w:rsidRPr="00313865">
        <w:rPr>
          <w:b w:val="0"/>
          <w:lang w:val="de" w:bidi="ar-SA"/>
        </w:rPr>
        <w:t>ufwand,</w:t>
      </w:r>
      <w:r w:rsidR="00CA3C86">
        <w:rPr>
          <w:b w:val="0"/>
          <w:lang w:val="de" w:bidi="ar-SA"/>
        </w:rPr>
        <w:t xml:space="preserve"> </w:t>
      </w:r>
      <w:r w:rsidR="00F2402F" w:rsidRPr="00F2402F">
        <w:rPr>
          <w:b w:val="0"/>
          <w:lang w:val="de" w:bidi="ar-SA"/>
        </w:rPr>
        <w:t xml:space="preserve">da das WC in den meisten Fällen Bestandteil </w:t>
      </w:r>
      <w:r w:rsidR="00765EA6">
        <w:rPr>
          <w:b w:val="0"/>
          <w:lang w:val="de" w:bidi="ar-SA"/>
        </w:rPr>
        <w:t>der</w:t>
      </w:r>
      <w:r w:rsidR="00F2402F" w:rsidRPr="00F2402F">
        <w:rPr>
          <w:b w:val="0"/>
          <w:lang w:val="de" w:bidi="ar-SA"/>
        </w:rPr>
        <w:t xml:space="preserve"> </w:t>
      </w:r>
      <w:r w:rsidR="00765EA6" w:rsidRPr="00F2402F">
        <w:rPr>
          <w:b w:val="0"/>
          <w:lang w:val="de" w:bidi="ar-SA"/>
        </w:rPr>
        <w:t>Sanitärraum</w:t>
      </w:r>
      <w:r w:rsidR="00765EA6">
        <w:rPr>
          <w:b w:val="0"/>
          <w:lang w:val="de" w:bidi="ar-SA"/>
        </w:rPr>
        <w:t xml:space="preserve">planung </w:t>
      </w:r>
      <w:r w:rsidR="00F2402F" w:rsidRPr="00F2402F">
        <w:rPr>
          <w:b w:val="0"/>
          <w:lang w:val="de" w:bidi="ar-SA"/>
        </w:rPr>
        <w:t xml:space="preserve">ist. </w:t>
      </w:r>
    </w:p>
    <w:p w14:paraId="1E892BC8" w14:textId="1197E525" w:rsidR="00B67F25" w:rsidRPr="00B67F25" w:rsidRDefault="00B67F25" w:rsidP="00B67F25">
      <w:pPr>
        <w:pStyle w:val="Untertitel"/>
        <w:spacing w:after="240"/>
        <w:rPr>
          <w:lang w:val="de" w:bidi="ar-SA"/>
        </w:rPr>
      </w:pPr>
      <w:r w:rsidRPr="00B67F25">
        <w:rPr>
          <w:bCs/>
          <w:lang w:val="de"/>
        </w:rPr>
        <w:t>Trinkwasserhygiene: Sortiment ausgeweitet</w:t>
      </w:r>
      <w:r>
        <w:rPr>
          <w:b w:val="0"/>
          <w:bCs/>
          <w:lang w:val="de"/>
        </w:rPr>
        <w:br/>
        <w:t xml:space="preserve">Mit </w:t>
      </w:r>
      <w:r w:rsidRPr="00B67F25">
        <w:rPr>
          <w:b w:val="0"/>
          <w:bCs/>
          <w:lang w:val="de"/>
        </w:rPr>
        <w:t>dem neuen Sigma Unterputz-Spülkasten mit integrierter Hygienespülung</w:t>
      </w:r>
      <w:r>
        <w:rPr>
          <w:b w:val="0"/>
          <w:bCs/>
          <w:lang w:val="de"/>
        </w:rPr>
        <w:t xml:space="preserve"> </w:t>
      </w:r>
      <w:r w:rsidRPr="007831C0">
        <w:rPr>
          <w:b w:val="0"/>
          <w:bCs/>
          <w:lang w:val="de"/>
        </w:rPr>
        <w:t xml:space="preserve">unterstreicht der Hersteller </w:t>
      </w:r>
      <w:r w:rsidRPr="00904057">
        <w:rPr>
          <w:b w:val="0"/>
          <w:bCs/>
          <w:lang w:val="de"/>
        </w:rPr>
        <w:t xml:space="preserve">von Sanitärprodukten </w:t>
      </w:r>
      <w:r w:rsidRPr="007831C0">
        <w:rPr>
          <w:b w:val="0"/>
          <w:bCs/>
          <w:lang w:val="de"/>
        </w:rPr>
        <w:t>seine Kompetenz im Bereich Trinkwasserhygiene</w:t>
      </w:r>
      <w:r w:rsidRPr="00077353">
        <w:rPr>
          <w:b w:val="0"/>
          <w:bCs/>
          <w:lang w:val="de"/>
        </w:rPr>
        <w:t>. Diese spiegelt</w:t>
      </w:r>
      <w:r>
        <w:rPr>
          <w:b w:val="0"/>
          <w:bCs/>
          <w:lang w:val="de"/>
        </w:rPr>
        <w:t xml:space="preserve"> sich </w:t>
      </w:r>
      <w:r w:rsidRPr="007831C0">
        <w:rPr>
          <w:b w:val="0"/>
          <w:bCs/>
          <w:lang w:val="de"/>
        </w:rPr>
        <w:t xml:space="preserve">in vielen Produkten </w:t>
      </w:r>
      <w:r w:rsidRPr="00904057">
        <w:rPr>
          <w:b w:val="0"/>
          <w:bCs/>
          <w:lang w:val="de"/>
        </w:rPr>
        <w:t xml:space="preserve">wie der </w:t>
      </w:r>
      <w:r>
        <w:rPr>
          <w:b w:val="0"/>
          <w:bCs/>
          <w:lang w:val="de"/>
        </w:rPr>
        <w:t xml:space="preserve">Geberit </w:t>
      </w:r>
      <w:r w:rsidRPr="007831C0">
        <w:rPr>
          <w:b w:val="0"/>
          <w:bCs/>
          <w:lang w:val="de"/>
        </w:rPr>
        <w:t xml:space="preserve">Hygienespülung, </w:t>
      </w:r>
      <w:r>
        <w:rPr>
          <w:b w:val="0"/>
          <w:bCs/>
          <w:lang w:val="de"/>
        </w:rPr>
        <w:t>den elektrischen WC-Steuerungen</w:t>
      </w:r>
      <w:r w:rsidRPr="00077353">
        <w:rPr>
          <w:b w:val="0"/>
          <w:bCs/>
          <w:lang w:val="de"/>
        </w:rPr>
        <w:t>,</w:t>
      </w:r>
      <w:r>
        <w:rPr>
          <w:b w:val="0"/>
          <w:bCs/>
          <w:lang w:val="de"/>
        </w:rPr>
        <w:t xml:space="preserve"> </w:t>
      </w:r>
      <w:r w:rsidRPr="00077353">
        <w:rPr>
          <w:b w:val="0"/>
          <w:bCs/>
          <w:lang w:val="de"/>
        </w:rPr>
        <w:t>Urinal-Steuerungen sowie</w:t>
      </w:r>
      <w:r>
        <w:rPr>
          <w:b w:val="0"/>
          <w:bCs/>
          <w:lang w:val="de"/>
        </w:rPr>
        <w:t xml:space="preserve"> </w:t>
      </w:r>
      <w:r w:rsidRPr="007958CD">
        <w:rPr>
          <w:b w:val="0"/>
          <w:bCs/>
          <w:lang w:val="de"/>
        </w:rPr>
        <w:t>elek</w:t>
      </w:r>
      <w:r w:rsidR="006D07F0" w:rsidRPr="007958CD">
        <w:rPr>
          <w:b w:val="0"/>
          <w:bCs/>
          <w:lang w:val="de"/>
        </w:rPr>
        <w:t>t</w:t>
      </w:r>
      <w:r w:rsidRPr="007958CD">
        <w:rPr>
          <w:b w:val="0"/>
          <w:bCs/>
          <w:lang w:val="de"/>
        </w:rPr>
        <w:t>ronische</w:t>
      </w:r>
      <w:r w:rsidR="00592BA4" w:rsidRPr="007958CD">
        <w:rPr>
          <w:b w:val="0"/>
          <w:bCs/>
          <w:lang w:val="de"/>
        </w:rPr>
        <w:t>n</w:t>
      </w:r>
      <w:r w:rsidRPr="007831C0">
        <w:rPr>
          <w:b w:val="0"/>
          <w:bCs/>
          <w:lang w:val="de"/>
        </w:rPr>
        <w:t xml:space="preserve"> W</w:t>
      </w:r>
      <w:r w:rsidRPr="00904057">
        <w:rPr>
          <w:b w:val="0"/>
          <w:bCs/>
          <w:lang w:val="de"/>
        </w:rPr>
        <w:t>aschtisch</w:t>
      </w:r>
      <w:r w:rsidRPr="007831C0">
        <w:rPr>
          <w:b w:val="0"/>
          <w:bCs/>
          <w:lang w:val="de"/>
        </w:rPr>
        <w:t>-Armaturen wider.</w:t>
      </w:r>
    </w:p>
    <w:p w14:paraId="53A88CB3" w14:textId="77777777" w:rsidR="00A22C80" w:rsidRPr="008652DE" w:rsidRDefault="00A22C80" w:rsidP="00851DAF">
      <w:pPr>
        <w:pStyle w:val="Untertitel"/>
      </w:pPr>
    </w:p>
    <w:p w14:paraId="76F8CDE1" w14:textId="200AE6C8" w:rsidR="00542543" w:rsidRDefault="00B66473" w:rsidP="00851DAF">
      <w:pPr>
        <w:pStyle w:val="Untertitel"/>
      </w:pPr>
      <w:r w:rsidRPr="008652DE">
        <w:t>Bildmaterial</w:t>
      </w:r>
    </w:p>
    <w:p w14:paraId="5D44412C" w14:textId="77777777" w:rsidR="00542543" w:rsidRPr="00542543" w:rsidRDefault="00542543" w:rsidP="00542543"/>
    <w:p w14:paraId="4CC83BC1" w14:textId="297F9F31" w:rsidR="00542543" w:rsidRPr="00542543" w:rsidRDefault="00542543" w:rsidP="00542543">
      <w:r>
        <w:t>Downloadlink:</w:t>
      </w:r>
    </w:p>
    <w:p w14:paraId="0AE50F6E" w14:textId="7B03277D" w:rsidR="00542543" w:rsidRDefault="00542543" w:rsidP="00851DAF">
      <w:pPr>
        <w:pStyle w:val="Untertitel"/>
        <w:rPr>
          <w:b w:val="0"/>
          <w:bCs/>
        </w:rPr>
      </w:pPr>
      <w:hyperlink r:id="rId11" w:history="1">
        <w:r w:rsidRPr="001B0619">
          <w:rPr>
            <w:rStyle w:val="Hyperlink"/>
            <w:b w:val="0"/>
            <w:bCs/>
          </w:rPr>
          <w:t>https://geberit.sharepoint.com/:f:/s/ExternalFileShare/EsSGUiVgL5hGh8TxEQqvdtYBPj34izHzvGvBI-jQrPXTpA?e=6yrMd9</w:t>
        </w:r>
      </w:hyperlink>
    </w:p>
    <w:p w14:paraId="042A8AE5" w14:textId="2CBA874B" w:rsidR="00A22C80" w:rsidRPr="008652DE" w:rsidRDefault="000C1A34" w:rsidP="00851DAF">
      <w:pPr>
        <w:pStyle w:val="Untertitel"/>
      </w:pPr>
      <w:bookmarkStart w:id="0" w:name="_GoBack"/>
      <w:bookmarkEnd w:id="0"/>
      <w:r w:rsidRPr="00542543">
        <w:rPr>
          <w:b w:val="0"/>
          <w:bCs/>
        </w:rPr>
        <w:br/>
      </w:r>
    </w:p>
    <w:tbl>
      <w:tblPr>
        <w:tblStyle w:val="Tabellenraster"/>
        <w:tblW w:w="94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D35EEA" w:rsidRPr="008652DE" w14:paraId="5EFC2DDA" w14:textId="77777777" w:rsidTr="00B30964">
        <w:trPr>
          <w:trHeight w:val="2411"/>
        </w:trPr>
        <w:tc>
          <w:tcPr>
            <w:tcW w:w="4747" w:type="dxa"/>
          </w:tcPr>
          <w:p w14:paraId="28BCA1E6" w14:textId="3251047E" w:rsidR="00D35EEA" w:rsidRPr="008652DE" w:rsidRDefault="00CB69C5" w:rsidP="006972AA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0" behindDoc="1" locked="0" layoutInCell="1" allowOverlap="1" wp14:anchorId="69261B9B" wp14:editId="578423F8">
                  <wp:simplePos x="0" y="0"/>
                  <wp:positionH relativeFrom="column">
                    <wp:posOffset>-68486</wp:posOffset>
                  </wp:positionH>
                  <wp:positionV relativeFrom="paragraph">
                    <wp:posOffset>66675</wp:posOffset>
                  </wp:positionV>
                  <wp:extent cx="1322705" cy="1945005"/>
                  <wp:effectExtent l="0" t="0" r="0" b="0"/>
                  <wp:wrapTight wrapText="bothSides">
                    <wp:wrapPolygon edited="0">
                      <wp:start x="0" y="0"/>
                      <wp:lineTo x="0" y="21438"/>
                      <wp:lineTo x="21361" y="21438"/>
                      <wp:lineTo x="21361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eberit_UP-Spuelkasten-mit-Hygienespuelung_Freisteller.jpg"/>
                          <pic:cNvPicPr/>
                        </pic:nvPicPr>
                        <pic:blipFill rotWithShape="1"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t="10373"/>
                          <a:stretch/>
                        </pic:blipFill>
                        <pic:spPr bwMode="auto">
                          <a:xfrm>
                            <a:off x="0" y="0"/>
                            <a:ext cx="1322705" cy="19450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</w:tcPr>
          <w:p w14:paraId="679BCC5E" w14:textId="2A995DC3" w:rsidR="00D35EEA" w:rsidRPr="008652DE" w:rsidRDefault="00D35EEA" w:rsidP="00B66473">
            <w:pPr>
              <w:rPr>
                <w:b/>
                <w:color w:val="000000"/>
                <w:lang w:val="de-CH" w:eastAsia="ar-SA"/>
              </w:rPr>
            </w:pPr>
            <w:r w:rsidRPr="008652DE">
              <w:rPr>
                <w:b/>
                <w:color w:val="000000"/>
                <w:lang w:val="de-CH" w:eastAsia="ar-SA"/>
              </w:rPr>
              <w:t>[</w:t>
            </w:r>
            <w:r w:rsidR="00F2402F" w:rsidRPr="008652DE">
              <w:rPr>
                <w:b/>
                <w:color w:val="000000"/>
                <w:lang w:val="de-CH" w:eastAsia="ar-SA"/>
              </w:rPr>
              <w:t>Geberit_</w:t>
            </w:r>
            <w:r w:rsidR="00F2402F">
              <w:rPr>
                <w:b/>
                <w:color w:val="000000"/>
                <w:lang w:val="de-CH" w:eastAsia="ar-SA"/>
              </w:rPr>
              <w:t>Sigma_UP-Spuelkasten</w:t>
            </w:r>
            <w:r w:rsidRPr="008652DE">
              <w:rPr>
                <w:rFonts w:eastAsia="MS Mincho"/>
                <w:b/>
                <w:lang w:val="de-CH" w:eastAsia="ar-SA"/>
              </w:rPr>
              <w:t>.jpg</w:t>
            </w:r>
            <w:r w:rsidRPr="008652DE">
              <w:rPr>
                <w:b/>
                <w:color w:val="000000"/>
                <w:lang w:val="de-CH" w:eastAsia="ar-SA"/>
              </w:rPr>
              <w:t>]</w:t>
            </w:r>
            <w:r w:rsidRPr="008652DE">
              <w:rPr>
                <w:b/>
                <w:color w:val="000000"/>
                <w:lang w:val="de-CH" w:eastAsia="ar-SA"/>
              </w:rPr>
              <w:br/>
            </w:r>
            <w:r w:rsidR="00C21A15" w:rsidRPr="00F2402F">
              <w:t xml:space="preserve">Der </w:t>
            </w:r>
            <w:r w:rsidR="00C21A15">
              <w:t xml:space="preserve">Sigma </w:t>
            </w:r>
            <w:r w:rsidR="00C21A15" w:rsidRPr="00F2402F">
              <w:t>Unterputz</w:t>
            </w:r>
            <w:r w:rsidR="00C21A15">
              <w:t>-S</w:t>
            </w:r>
            <w:r w:rsidR="00C21A15" w:rsidRPr="00F2402F">
              <w:t>pülkasten von Geberit</w:t>
            </w:r>
            <w:r w:rsidR="00C21A15">
              <w:t xml:space="preserve"> ist ab April 2021 auch mit integrierter Hygienespülung</w:t>
            </w:r>
            <w:r w:rsidR="00C21A15" w:rsidRPr="00F2402F">
              <w:t xml:space="preserve"> </w:t>
            </w:r>
            <w:r w:rsidR="00C21A15">
              <w:t xml:space="preserve">erhältlich. </w:t>
            </w:r>
            <w:r w:rsidR="006D31E4">
              <w:t xml:space="preserve">Er ist im Geberit </w:t>
            </w:r>
            <w:proofErr w:type="spellStart"/>
            <w:r w:rsidR="006D31E4">
              <w:t>Duofix</w:t>
            </w:r>
            <w:proofErr w:type="spellEnd"/>
            <w:r w:rsidR="006D31E4">
              <w:t xml:space="preserve"> Montageelement </w:t>
            </w:r>
            <w:r w:rsidR="007D1824">
              <w:t xml:space="preserve">verfügbar und </w:t>
            </w:r>
            <w:r w:rsidR="00202BEC">
              <w:t>sichert so die Trinkwasserhygiene ohne zusätzlichen Platzbedarf ab</w:t>
            </w:r>
            <w:r w:rsidR="007D1824" w:rsidRPr="00F2402F">
              <w:t>.</w:t>
            </w:r>
            <w:r w:rsidR="00C21A15">
              <w:br/>
            </w:r>
            <w:r w:rsidRPr="008652DE">
              <w:rPr>
                <w:color w:val="000000"/>
                <w:lang w:val="de-CH" w:eastAsia="ar-SA"/>
              </w:rPr>
              <w:t>Foto: Geberit</w:t>
            </w:r>
          </w:p>
        </w:tc>
      </w:tr>
    </w:tbl>
    <w:p w14:paraId="5BF2A04A" w14:textId="3CA72B25" w:rsidR="000C1A34" w:rsidRDefault="000C1A34" w:rsidP="00085424">
      <w:pPr>
        <w:spacing w:after="0" w:line="240" w:lineRule="auto"/>
        <w:rPr>
          <w:rStyle w:val="Fett"/>
          <w:b/>
        </w:rPr>
      </w:pPr>
    </w:p>
    <w:p w14:paraId="742F05ED" w14:textId="4B034CFC" w:rsidR="00DA7EAC" w:rsidRDefault="00DA7EAC" w:rsidP="00085424">
      <w:pPr>
        <w:spacing w:after="0" w:line="240" w:lineRule="auto"/>
        <w:rPr>
          <w:rStyle w:val="Fett"/>
          <w:b/>
        </w:rPr>
      </w:pPr>
    </w:p>
    <w:p w14:paraId="64424798" w14:textId="5DC18B9A" w:rsidR="00DA7EAC" w:rsidRDefault="00DA7EAC" w:rsidP="00085424">
      <w:pPr>
        <w:spacing w:after="0" w:line="240" w:lineRule="auto"/>
        <w:rPr>
          <w:rStyle w:val="Fett"/>
          <w:b/>
        </w:rPr>
      </w:pPr>
    </w:p>
    <w:p w14:paraId="651576AC" w14:textId="03769BA0" w:rsidR="00DA7EAC" w:rsidRDefault="00DA7EAC" w:rsidP="00085424">
      <w:pPr>
        <w:spacing w:after="0" w:line="240" w:lineRule="auto"/>
        <w:rPr>
          <w:rStyle w:val="Fett"/>
          <w:b/>
        </w:rPr>
      </w:pPr>
    </w:p>
    <w:p w14:paraId="648B0F19" w14:textId="77777777" w:rsidR="00595543" w:rsidRDefault="00595543" w:rsidP="00085424">
      <w:pPr>
        <w:spacing w:after="0" w:line="240" w:lineRule="auto"/>
        <w:rPr>
          <w:rStyle w:val="Fett"/>
          <w:b/>
        </w:rPr>
      </w:pPr>
    </w:p>
    <w:p w14:paraId="32B2EA99" w14:textId="45CF130A" w:rsidR="008D397A" w:rsidRDefault="00CC6242" w:rsidP="00085424">
      <w:pPr>
        <w:spacing w:after="0" w:line="240" w:lineRule="auto"/>
        <w:rPr>
          <w:rStyle w:val="Fett"/>
          <w:b/>
        </w:rPr>
      </w:pPr>
      <w:r w:rsidRPr="00CC6242">
        <w:rPr>
          <w:rStyle w:val="Fett"/>
          <w:b/>
        </w:rPr>
        <w:t>Weitere Auskünfte erteilt:</w:t>
      </w:r>
    </w:p>
    <w:p w14:paraId="5029D117" w14:textId="77777777" w:rsidR="00C313A8" w:rsidRPr="00C313A8" w:rsidRDefault="00C313A8" w:rsidP="00C313A8">
      <w:pPr>
        <w:pStyle w:val="Boilerpatebold"/>
        <w:rPr>
          <w:rStyle w:val="Fett"/>
          <w:b w:val="0"/>
          <w:bCs/>
          <w:sz w:val="18"/>
          <w:szCs w:val="18"/>
          <w:lang w:val="de-AT"/>
        </w:rPr>
      </w:pPr>
      <w:bookmarkStart w:id="1" w:name="_Hlk61868906"/>
      <w:r w:rsidRPr="00C313A8">
        <w:rPr>
          <w:rStyle w:val="Fett"/>
          <w:b w:val="0"/>
          <w:bCs/>
          <w:sz w:val="18"/>
          <w:szCs w:val="18"/>
          <w:lang w:val="de-AT"/>
        </w:rPr>
        <w:t>Evelyn Sillipp</w:t>
      </w:r>
    </w:p>
    <w:p w14:paraId="6F472EB4" w14:textId="77777777" w:rsidR="00C313A8" w:rsidRPr="00C313A8" w:rsidRDefault="00C313A8" w:rsidP="00C313A8">
      <w:pPr>
        <w:pStyle w:val="Boilerpatebold"/>
        <w:rPr>
          <w:rStyle w:val="Fett"/>
          <w:b w:val="0"/>
          <w:bCs/>
          <w:sz w:val="18"/>
          <w:szCs w:val="18"/>
          <w:lang w:val="de-AT"/>
        </w:rPr>
      </w:pPr>
      <w:r w:rsidRPr="00C313A8">
        <w:rPr>
          <w:rStyle w:val="Fett"/>
          <w:b w:val="0"/>
          <w:bCs/>
          <w:sz w:val="18"/>
          <w:szCs w:val="18"/>
          <w:lang w:val="de-AT"/>
        </w:rPr>
        <w:t>PR &amp; Media</w:t>
      </w:r>
    </w:p>
    <w:p w14:paraId="18D796F2" w14:textId="77777777" w:rsidR="00C313A8" w:rsidRPr="00C313A8" w:rsidRDefault="00C313A8" w:rsidP="00C313A8">
      <w:pPr>
        <w:pStyle w:val="Boilerpatebold"/>
        <w:rPr>
          <w:rStyle w:val="Fett"/>
          <w:b w:val="0"/>
          <w:bCs/>
          <w:sz w:val="18"/>
          <w:szCs w:val="18"/>
          <w:lang w:val="de-AT"/>
        </w:rPr>
      </w:pPr>
    </w:p>
    <w:p w14:paraId="21C67697" w14:textId="77777777" w:rsidR="00C313A8" w:rsidRPr="00C313A8" w:rsidRDefault="00C313A8" w:rsidP="00C313A8">
      <w:pPr>
        <w:pStyle w:val="Boilerpatebold"/>
        <w:rPr>
          <w:rStyle w:val="Fett"/>
          <w:b w:val="0"/>
          <w:bCs/>
          <w:sz w:val="18"/>
          <w:szCs w:val="18"/>
          <w:lang w:val="de-AT"/>
        </w:rPr>
      </w:pPr>
      <w:r w:rsidRPr="00C313A8">
        <w:rPr>
          <w:rStyle w:val="Fett"/>
          <w:b w:val="0"/>
          <w:bCs/>
          <w:sz w:val="18"/>
          <w:szCs w:val="18"/>
          <w:lang w:val="de-AT"/>
        </w:rPr>
        <w:t>Geberit Vertriebs GmbH &amp; Co KG</w:t>
      </w:r>
    </w:p>
    <w:p w14:paraId="55C04CEE" w14:textId="77777777" w:rsidR="00C313A8" w:rsidRPr="00C313A8" w:rsidRDefault="00C313A8" w:rsidP="00C313A8">
      <w:pPr>
        <w:pStyle w:val="Boilerpatebold"/>
        <w:rPr>
          <w:rStyle w:val="Fett"/>
          <w:b w:val="0"/>
          <w:bCs/>
          <w:sz w:val="18"/>
          <w:szCs w:val="18"/>
          <w:lang w:val="de-AT"/>
        </w:rPr>
      </w:pPr>
      <w:r w:rsidRPr="00C313A8">
        <w:rPr>
          <w:rStyle w:val="Fett"/>
          <w:b w:val="0"/>
          <w:bCs/>
          <w:sz w:val="18"/>
          <w:szCs w:val="18"/>
          <w:lang w:val="de-AT"/>
        </w:rPr>
        <w:t>T: +43 2742 401 3010</w:t>
      </w:r>
    </w:p>
    <w:p w14:paraId="4D542AA4" w14:textId="77777777" w:rsidR="00C313A8" w:rsidRPr="00C313A8" w:rsidRDefault="00C313A8" w:rsidP="00C313A8">
      <w:pPr>
        <w:pStyle w:val="Boilerpatebold"/>
        <w:rPr>
          <w:rStyle w:val="Fett"/>
          <w:b w:val="0"/>
          <w:bCs/>
          <w:sz w:val="18"/>
          <w:szCs w:val="18"/>
          <w:lang w:val="de-AT"/>
        </w:rPr>
      </w:pPr>
      <w:r w:rsidRPr="00C313A8">
        <w:rPr>
          <w:rStyle w:val="Fett"/>
          <w:b w:val="0"/>
          <w:bCs/>
          <w:sz w:val="18"/>
          <w:szCs w:val="18"/>
          <w:lang w:val="de-AT"/>
        </w:rPr>
        <w:t>M: +43 664 8177883</w:t>
      </w:r>
    </w:p>
    <w:p w14:paraId="30F4A9CC" w14:textId="77777777" w:rsidR="00C313A8" w:rsidRPr="00C313A8" w:rsidRDefault="00C313A8" w:rsidP="00C313A8">
      <w:pPr>
        <w:pStyle w:val="Boilerpatebold"/>
        <w:rPr>
          <w:rStyle w:val="Fett"/>
          <w:b w:val="0"/>
          <w:bCs/>
          <w:sz w:val="18"/>
          <w:szCs w:val="18"/>
          <w:lang w:val="de-AT"/>
        </w:rPr>
      </w:pPr>
      <w:r w:rsidRPr="00C313A8">
        <w:rPr>
          <w:rStyle w:val="Fett"/>
          <w:b w:val="0"/>
          <w:bCs/>
          <w:sz w:val="18"/>
          <w:szCs w:val="18"/>
          <w:lang w:val="de-AT"/>
        </w:rPr>
        <w:t>evelyn.sillipp@geberit.com</w:t>
      </w:r>
    </w:p>
    <w:p w14:paraId="3522D73E" w14:textId="77777777" w:rsidR="00C313A8" w:rsidRPr="00C313A8" w:rsidRDefault="00C313A8" w:rsidP="00C313A8">
      <w:pPr>
        <w:pStyle w:val="Boilerpatebold"/>
        <w:rPr>
          <w:rStyle w:val="Fett"/>
          <w:b w:val="0"/>
          <w:bCs/>
          <w:sz w:val="18"/>
          <w:szCs w:val="18"/>
          <w:lang w:val="de-AT"/>
        </w:rPr>
      </w:pPr>
      <w:r w:rsidRPr="00C313A8">
        <w:rPr>
          <w:rStyle w:val="Fett"/>
          <w:b w:val="0"/>
          <w:bCs/>
          <w:sz w:val="18"/>
          <w:szCs w:val="18"/>
          <w:lang w:val="de-AT"/>
        </w:rPr>
        <w:t>www.geberit.at</w:t>
      </w:r>
    </w:p>
    <w:p w14:paraId="14A84117" w14:textId="77777777" w:rsidR="00C313A8" w:rsidRDefault="00C313A8" w:rsidP="00C313A8">
      <w:pPr>
        <w:pStyle w:val="Boilerpatebold"/>
        <w:rPr>
          <w:rStyle w:val="Fett"/>
          <w:b w:val="0"/>
        </w:rPr>
      </w:pPr>
    </w:p>
    <w:p w14:paraId="15D5C17C" w14:textId="77777777" w:rsidR="00C313A8" w:rsidRDefault="00C313A8" w:rsidP="00C313A8">
      <w:pPr>
        <w:pStyle w:val="Boilerpatebold"/>
        <w:rPr>
          <w:rStyle w:val="Fett"/>
          <w:b w:val="0"/>
        </w:rPr>
      </w:pPr>
    </w:p>
    <w:bookmarkEnd w:id="1"/>
    <w:p w14:paraId="341A421F" w14:textId="4C968363" w:rsidR="00595543" w:rsidRDefault="00595543" w:rsidP="00085424">
      <w:pPr>
        <w:spacing w:after="0" w:line="240" w:lineRule="auto"/>
        <w:rPr>
          <w:rStyle w:val="Fett"/>
          <w:b/>
        </w:rPr>
      </w:pPr>
    </w:p>
    <w:p w14:paraId="453B5258" w14:textId="0FD2CA98" w:rsidR="00242001" w:rsidRDefault="00242001" w:rsidP="00085424">
      <w:pPr>
        <w:spacing w:after="0" w:line="240" w:lineRule="auto"/>
        <w:rPr>
          <w:rStyle w:val="Fett"/>
          <w:b/>
        </w:rPr>
      </w:pPr>
    </w:p>
    <w:p w14:paraId="24B2EDC8" w14:textId="77777777" w:rsidR="00242001" w:rsidRDefault="00242001" w:rsidP="00085424">
      <w:pPr>
        <w:spacing w:after="0" w:line="240" w:lineRule="auto"/>
        <w:rPr>
          <w:rStyle w:val="Fett"/>
          <w:b/>
        </w:rPr>
      </w:pPr>
    </w:p>
    <w:p w14:paraId="115E9A7A" w14:textId="77777777" w:rsidR="00595543" w:rsidRPr="00CC6242" w:rsidRDefault="00595543" w:rsidP="00085424">
      <w:pPr>
        <w:spacing w:after="0" w:line="240" w:lineRule="auto"/>
        <w:rPr>
          <w:rStyle w:val="Fett"/>
          <w:b/>
        </w:rPr>
      </w:pPr>
    </w:p>
    <w:p w14:paraId="424B40DF" w14:textId="61F547B2" w:rsidR="00AB7E1B" w:rsidRPr="00055A5C" w:rsidRDefault="00225C5E" w:rsidP="00055A5C">
      <w:pPr>
        <w:pStyle w:val="Boilerpatebold"/>
        <w:rPr>
          <w:rStyle w:val="Fett"/>
        </w:rPr>
      </w:pPr>
      <w:r>
        <w:rPr>
          <w:rStyle w:val="Fett"/>
        </w:rPr>
        <w:t>Über Geberit</w:t>
      </w:r>
    </w:p>
    <w:p w14:paraId="3450E36D" w14:textId="3F457547" w:rsidR="006B47B6" w:rsidRDefault="001F6AEA" w:rsidP="001F6AEA">
      <w:pPr>
        <w:kinsoku w:val="0"/>
        <w:overflowPunct w:val="0"/>
        <w:spacing w:before="2" w:line="276" w:lineRule="auto"/>
        <w:textAlignment w:val="baseline"/>
        <w:rPr>
          <w:b/>
        </w:rPr>
      </w:pPr>
      <w:r w:rsidRPr="001F6AEA">
        <w:rPr>
          <w:sz w:val="16"/>
          <w:szCs w:val="16"/>
        </w:rPr>
        <w:t xml:space="preserve">Die weltweit tätige Geberit Gruppe ist europäischer Marktführer für Sanitärprodukte. Geberit verfügt in den meisten Ländern Europas </w:t>
      </w:r>
      <w:proofErr w:type="gramStart"/>
      <w:r w:rsidRPr="001F6AEA">
        <w:rPr>
          <w:sz w:val="16"/>
          <w:szCs w:val="16"/>
        </w:rPr>
        <w:t>über eine starke lokale Präsenz</w:t>
      </w:r>
      <w:proofErr w:type="gramEnd"/>
      <w:r w:rsidRPr="001F6AEA">
        <w:rPr>
          <w:sz w:val="16"/>
          <w:szCs w:val="16"/>
        </w:rPr>
        <w:t xml:space="preserve"> und kann dadurch sowohl auf dem Gebiet der Sanitärtechnik als auch im Bereich der Badezimmerkeramiken einzigartige Mehrwerte bieten. Die Fertigungskapazitäten umfassen 29 Produktionswerke, davon 6 in Übersee. Der Konzernhauptsitz befindet sich in Rapperswil-Jona in der Schweiz. Mit rund 12 000 Mitarbeitenden in rund 50 Ländern erzielte Geberit 20</w:t>
      </w:r>
      <w:r w:rsidR="00595543">
        <w:rPr>
          <w:sz w:val="16"/>
          <w:szCs w:val="16"/>
        </w:rPr>
        <w:t>20</w:t>
      </w:r>
      <w:r w:rsidRPr="001F6AEA">
        <w:rPr>
          <w:sz w:val="16"/>
          <w:szCs w:val="16"/>
        </w:rPr>
        <w:t xml:space="preserve"> einen Umsatz von CHF 3,</w:t>
      </w:r>
      <w:r w:rsidR="00595543">
        <w:rPr>
          <w:sz w:val="16"/>
          <w:szCs w:val="16"/>
        </w:rPr>
        <w:t>0</w:t>
      </w:r>
      <w:r w:rsidRPr="001F6AEA">
        <w:rPr>
          <w:sz w:val="16"/>
          <w:szCs w:val="16"/>
        </w:rPr>
        <w:t xml:space="preserve"> Milliarden. Die Geberit Aktien sind an der SIX Swiss Exchange kotiert und seit 2012 Bestandteil des SMI (Swiss Market Index).</w:t>
      </w:r>
    </w:p>
    <w:sectPr w:rsidR="006B47B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560" w:right="851" w:bottom="1400" w:left="1701" w:header="560" w:footer="560" w:gutter="0"/>
      <w:pgNumType w:start="1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C4684" w14:textId="77777777" w:rsidR="00C93F46" w:rsidRDefault="00C93F46" w:rsidP="00C0638B">
      <w:r>
        <w:separator/>
      </w:r>
    </w:p>
  </w:endnote>
  <w:endnote w:type="continuationSeparator" w:id="0">
    <w:p w14:paraId="242781F0" w14:textId="77777777" w:rsidR="00C93F46" w:rsidRDefault="00C93F46" w:rsidP="00C0638B">
      <w:r>
        <w:continuationSeparator/>
      </w:r>
    </w:p>
  </w:endnote>
  <w:endnote w:type="continuationNotice" w:id="1">
    <w:p w14:paraId="042E5575" w14:textId="77777777" w:rsidR="00C93F46" w:rsidRDefault="00C93F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84FAD" w14:textId="77777777" w:rsidR="006567B0" w:rsidRDefault="006567B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C3A9A" w14:textId="0B712D2A" w:rsidR="003E36A6" w:rsidRDefault="003E36A6" w:rsidP="00C0638B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1D4CD2">
      <w:rPr>
        <w:noProof/>
        <w:snapToGrid w:val="0"/>
      </w:rPr>
      <w:t>2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D6C3A" w14:textId="77777777" w:rsidR="006567B0" w:rsidRDefault="006567B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9D90A" w14:textId="77777777" w:rsidR="00C93F46" w:rsidRDefault="00C93F46" w:rsidP="00C0638B">
      <w:r>
        <w:separator/>
      </w:r>
    </w:p>
  </w:footnote>
  <w:footnote w:type="continuationSeparator" w:id="0">
    <w:p w14:paraId="0F8697EE" w14:textId="77777777" w:rsidR="00C93F46" w:rsidRDefault="00C93F46" w:rsidP="00C0638B">
      <w:r>
        <w:continuationSeparator/>
      </w:r>
    </w:p>
  </w:footnote>
  <w:footnote w:type="continuationNotice" w:id="1">
    <w:p w14:paraId="6347835F" w14:textId="77777777" w:rsidR="00C93F46" w:rsidRDefault="00C93F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A7A3E" w14:textId="77777777" w:rsidR="006567B0" w:rsidRDefault="006567B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595F7" w14:textId="3963EA5D" w:rsidR="003E36A6" w:rsidRDefault="003E36A6" w:rsidP="00C0638B">
    <w:pPr>
      <w:pStyle w:val="Kopfzeile"/>
    </w:pPr>
    <w:r>
      <w:t>MEDI</w:t>
    </w:r>
    <w:r>
      <w:rPr>
        <w:noProof/>
        <w:lang w:eastAsia="de-DE" w:bidi="ar-SA"/>
      </w:rPr>
      <w:drawing>
        <wp:anchor distT="0" distB="0" distL="114300" distR="114300" simplePos="0" relativeHeight="251658240" behindDoc="0" locked="0" layoutInCell="1" allowOverlap="1" wp14:anchorId="7C004D45" wp14:editId="32A14A80">
          <wp:simplePos x="0" y="0"/>
          <wp:positionH relativeFrom="column">
            <wp:posOffset>4732655</wp:posOffset>
          </wp:positionH>
          <wp:positionV relativeFrom="paragraph">
            <wp:posOffset>0</wp:posOffset>
          </wp:positionV>
          <wp:extent cx="1206500" cy="177800"/>
          <wp:effectExtent l="0" t="0" r="0" b="0"/>
          <wp:wrapTight wrapText="bothSides">
            <wp:wrapPolygon edited="0">
              <wp:start x="0" y="0"/>
              <wp:lineTo x="0" y="18514"/>
              <wp:lineTo x="21145" y="18514"/>
              <wp:lineTo x="21145" y="0"/>
              <wp:lineTo x="0" y="0"/>
            </wp:wrapPolygon>
          </wp:wrapTight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7B0">
      <w:t>ENINFORMATION</w:t>
    </w:r>
  </w:p>
  <w:p w14:paraId="7A53CC57" w14:textId="77777777" w:rsidR="003E36A6" w:rsidRDefault="003E36A6" w:rsidP="00C0638B">
    <w:pPr>
      <w:pStyle w:val="Kopfzeile"/>
    </w:pPr>
  </w:p>
  <w:p w14:paraId="1D10099C" w14:textId="77777777" w:rsidR="003E36A6" w:rsidRDefault="003E36A6" w:rsidP="00C0638B">
    <w:pPr>
      <w:pStyle w:val="Kopfzeile"/>
    </w:pPr>
  </w:p>
  <w:p w14:paraId="6BA002F4" w14:textId="77777777" w:rsidR="003E36A6" w:rsidRDefault="003E36A6" w:rsidP="00C063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393C9" w14:textId="603EE9BD" w:rsidR="003E36A6" w:rsidRDefault="003E36A6" w:rsidP="00C0638B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8241" behindDoc="0" locked="0" layoutInCell="1" allowOverlap="1" wp14:anchorId="254F81A8" wp14:editId="122A7A4F">
          <wp:simplePos x="0" y="0"/>
          <wp:positionH relativeFrom="column">
            <wp:posOffset>4622800</wp:posOffset>
          </wp:positionH>
          <wp:positionV relativeFrom="paragraph">
            <wp:posOffset>-10160</wp:posOffset>
          </wp:positionV>
          <wp:extent cx="1206500" cy="177800"/>
          <wp:effectExtent l="0" t="0" r="12700" b="0"/>
          <wp:wrapTight wrapText="bothSides">
            <wp:wrapPolygon edited="0">
              <wp:start x="0" y="0"/>
              <wp:lineTo x="0" y="18514"/>
              <wp:lineTo x="21373" y="18514"/>
              <wp:lineTo x="21373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CH" w:eastAsia="de-CH" w:bidi="ar-SA"/>
      </w:rPr>
      <w:t>MEDI</w:t>
    </w:r>
    <w:r w:rsidR="006567B0">
      <w:rPr>
        <w:noProof/>
        <w:lang w:val="de-CH" w:eastAsia="de-CH" w:bidi="ar-SA"/>
      </w:rPr>
      <w:t>ENINFORMATION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E9A10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117286"/>
    <w:multiLevelType w:val="hybridMultilevel"/>
    <w:tmpl w:val="7C706B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3575F"/>
    <w:multiLevelType w:val="hybridMultilevel"/>
    <w:tmpl w:val="CDBACD1C"/>
    <w:lvl w:ilvl="0" w:tplc="8F260E60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126F6"/>
    <w:multiLevelType w:val="hybridMultilevel"/>
    <w:tmpl w:val="E7764F38"/>
    <w:lvl w:ilvl="0" w:tplc="837E2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7800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A08C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BC28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C25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9CB4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785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F66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C77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28C62E8"/>
    <w:multiLevelType w:val="hybridMultilevel"/>
    <w:tmpl w:val="668460C6"/>
    <w:lvl w:ilvl="0" w:tplc="A058DA82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D081D"/>
    <w:multiLevelType w:val="hybridMultilevel"/>
    <w:tmpl w:val="F5E84FF8"/>
    <w:lvl w:ilvl="0" w:tplc="773837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en-US" w:vendorID="64" w:dllVersion="0" w:nlCheck="1" w:checkStyle="1"/>
  <w:activeWritingStyle w:appName="MSWord" w:lang="fr-CH" w:vendorID="64" w:dllVersion="0" w:nlCheck="1" w:checkStyle="0"/>
  <w:activeWritingStyle w:appName="MSWord" w:lang="de-DE" w:vendorID="64" w:dllVersion="6" w:nlCheck="1" w:checkStyle="1"/>
  <w:activeWritingStyle w:appName="MSWord" w:lang="de-CH" w:vendorID="64" w:dllVersion="6" w:nlCheck="1" w:checkStyle="1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AT" w:vendorID="64" w:dllVersion="0" w:nlCheck="1" w:checkStyle="0"/>
  <w:activeWritingStyle w:appName="MSWord" w:lang="de-DE" w:vendorID="2" w:dllVersion="6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5C"/>
    <w:rsid w:val="000016BF"/>
    <w:rsid w:val="00002E4E"/>
    <w:rsid w:val="00002F32"/>
    <w:rsid w:val="00003542"/>
    <w:rsid w:val="000035FF"/>
    <w:rsid w:val="00004A20"/>
    <w:rsid w:val="00006036"/>
    <w:rsid w:val="00010311"/>
    <w:rsid w:val="00012DC8"/>
    <w:rsid w:val="00014B8E"/>
    <w:rsid w:val="00024769"/>
    <w:rsid w:val="000266AB"/>
    <w:rsid w:val="00031B38"/>
    <w:rsid w:val="00031FB8"/>
    <w:rsid w:val="00033BB8"/>
    <w:rsid w:val="00042FEE"/>
    <w:rsid w:val="000435CF"/>
    <w:rsid w:val="00044480"/>
    <w:rsid w:val="00045C33"/>
    <w:rsid w:val="00055A5C"/>
    <w:rsid w:val="000564F2"/>
    <w:rsid w:val="000628BD"/>
    <w:rsid w:val="00063A9A"/>
    <w:rsid w:val="000649E4"/>
    <w:rsid w:val="00065EBD"/>
    <w:rsid w:val="000738CF"/>
    <w:rsid w:val="00073E45"/>
    <w:rsid w:val="00075FEB"/>
    <w:rsid w:val="00076A04"/>
    <w:rsid w:val="00077353"/>
    <w:rsid w:val="00077617"/>
    <w:rsid w:val="00084B16"/>
    <w:rsid w:val="00085424"/>
    <w:rsid w:val="0008578C"/>
    <w:rsid w:val="0008616A"/>
    <w:rsid w:val="000912B7"/>
    <w:rsid w:val="0009294D"/>
    <w:rsid w:val="00095958"/>
    <w:rsid w:val="0009617A"/>
    <w:rsid w:val="000964E9"/>
    <w:rsid w:val="00096B04"/>
    <w:rsid w:val="00096E28"/>
    <w:rsid w:val="000A0DF8"/>
    <w:rsid w:val="000A192D"/>
    <w:rsid w:val="000A20E7"/>
    <w:rsid w:val="000A2D58"/>
    <w:rsid w:val="000A46CD"/>
    <w:rsid w:val="000A7415"/>
    <w:rsid w:val="000B5D29"/>
    <w:rsid w:val="000B7509"/>
    <w:rsid w:val="000C1A34"/>
    <w:rsid w:val="000C34FB"/>
    <w:rsid w:val="000C7A1D"/>
    <w:rsid w:val="000D0825"/>
    <w:rsid w:val="000D1568"/>
    <w:rsid w:val="000D2273"/>
    <w:rsid w:val="000D4E6D"/>
    <w:rsid w:val="000E138F"/>
    <w:rsid w:val="000E4EC4"/>
    <w:rsid w:val="000F69A3"/>
    <w:rsid w:val="000F6A6E"/>
    <w:rsid w:val="000F6BD5"/>
    <w:rsid w:val="000F749D"/>
    <w:rsid w:val="001029B2"/>
    <w:rsid w:val="0010640E"/>
    <w:rsid w:val="0011200D"/>
    <w:rsid w:val="001200EA"/>
    <w:rsid w:val="00120127"/>
    <w:rsid w:val="00120AF2"/>
    <w:rsid w:val="00120FA7"/>
    <w:rsid w:val="00123F81"/>
    <w:rsid w:val="0012475F"/>
    <w:rsid w:val="001265FF"/>
    <w:rsid w:val="00130BB8"/>
    <w:rsid w:val="001326D5"/>
    <w:rsid w:val="001329D2"/>
    <w:rsid w:val="0013303F"/>
    <w:rsid w:val="001362D2"/>
    <w:rsid w:val="001362ED"/>
    <w:rsid w:val="0013696B"/>
    <w:rsid w:val="00136CA5"/>
    <w:rsid w:val="00137250"/>
    <w:rsid w:val="0014167E"/>
    <w:rsid w:val="00141AC8"/>
    <w:rsid w:val="00143D73"/>
    <w:rsid w:val="00145336"/>
    <w:rsid w:val="00146652"/>
    <w:rsid w:val="001467D4"/>
    <w:rsid w:val="0014724A"/>
    <w:rsid w:val="001507F4"/>
    <w:rsid w:val="00150D35"/>
    <w:rsid w:val="00152863"/>
    <w:rsid w:val="00153403"/>
    <w:rsid w:val="0015394B"/>
    <w:rsid w:val="00160863"/>
    <w:rsid w:val="00161630"/>
    <w:rsid w:val="00163AA8"/>
    <w:rsid w:val="00163B4B"/>
    <w:rsid w:val="00163E2D"/>
    <w:rsid w:val="0016664E"/>
    <w:rsid w:val="00170852"/>
    <w:rsid w:val="0017569E"/>
    <w:rsid w:val="0018186A"/>
    <w:rsid w:val="00182035"/>
    <w:rsid w:val="001828EB"/>
    <w:rsid w:val="00187AFA"/>
    <w:rsid w:val="00191A7E"/>
    <w:rsid w:val="00191CD9"/>
    <w:rsid w:val="00192594"/>
    <w:rsid w:val="00194354"/>
    <w:rsid w:val="001A00B2"/>
    <w:rsid w:val="001A014F"/>
    <w:rsid w:val="001A27AB"/>
    <w:rsid w:val="001A3357"/>
    <w:rsid w:val="001A3CD8"/>
    <w:rsid w:val="001A3D0A"/>
    <w:rsid w:val="001A4321"/>
    <w:rsid w:val="001A5AFB"/>
    <w:rsid w:val="001A5E6F"/>
    <w:rsid w:val="001A6346"/>
    <w:rsid w:val="001B14CA"/>
    <w:rsid w:val="001B47FD"/>
    <w:rsid w:val="001B7516"/>
    <w:rsid w:val="001C23E4"/>
    <w:rsid w:val="001D359D"/>
    <w:rsid w:val="001D4CD2"/>
    <w:rsid w:val="001D67CA"/>
    <w:rsid w:val="001E18DB"/>
    <w:rsid w:val="001E4081"/>
    <w:rsid w:val="001E4148"/>
    <w:rsid w:val="001E5F11"/>
    <w:rsid w:val="001F0F8D"/>
    <w:rsid w:val="001F112F"/>
    <w:rsid w:val="001F6AEA"/>
    <w:rsid w:val="00201A63"/>
    <w:rsid w:val="00202BEC"/>
    <w:rsid w:val="00203563"/>
    <w:rsid w:val="00204CCF"/>
    <w:rsid w:val="00206C7C"/>
    <w:rsid w:val="00210069"/>
    <w:rsid w:val="002122B9"/>
    <w:rsid w:val="00213A7F"/>
    <w:rsid w:val="0021427B"/>
    <w:rsid w:val="00214576"/>
    <w:rsid w:val="002176F1"/>
    <w:rsid w:val="002176F2"/>
    <w:rsid w:val="0022087C"/>
    <w:rsid w:val="002211CE"/>
    <w:rsid w:val="00221C19"/>
    <w:rsid w:val="00225C5E"/>
    <w:rsid w:val="00230A40"/>
    <w:rsid w:val="00231637"/>
    <w:rsid w:val="002378E4"/>
    <w:rsid w:val="002403F9"/>
    <w:rsid w:val="00240CC4"/>
    <w:rsid w:val="00242001"/>
    <w:rsid w:val="0024228F"/>
    <w:rsid w:val="00243DCB"/>
    <w:rsid w:val="00252194"/>
    <w:rsid w:val="00255660"/>
    <w:rsid w:val="00261F4B"/>
    <w:rsid w:val="00270247"/>
    <w:rsid w:val="00270527"/>
    <w:rsid w:val="0027304F"/>
    <w:rsid w:val="002738ED"/>
    <w:rsid w:val="00274BB0"/>
    <w:rsid w:val="0027782E"/>
    <w:rsid w:val="002814B3"/>
    <w:rsid w:val="0028343A"/>
    <w:rsid w:val="002909BE"/>
    <w:rsid w:val="002916A7"/>
    <w:rsid w:val="00292951"/>
    <w:rsid w:val="002974C1"/>
    <w:rsid w:val="0029777B"/>
    <w:rsid w:val="002A569F"/>
    <w:rsid w:val="002A67CB"/>
    <w:rsid w:val="002A68E4"/>
    <w:rsid w:val="002A6B81"/>
    <w:rsid w:val="002B4364"/>
    <w:rsid w:val="002C06F6"/>
    <w:rsid w:val="002D0013"/>
    <w:rsid w:val="002D07E9"/>
    <w:rsid w:val="002D429A"/>
    <w:rsid w:val="002D5B20"/>
    <w:rsid w:val="002D5E34"/>
    <w:rsid w:val="002D5E61"/>
    <w:rsid w:val="002D71A8"/>
    <w:rsid w:val="002E16EB"/>
    <w:rsid w:val="002E7D93"/>
    <w:rsid w:val="002F11DB"/>
    <w:rsid w:val="002F2F6F"/>
    <w:rsid w:val="002F4E16"/>
    <w:rsid w:val="002F7EDC"/>
    <w:rsid w:val="00300D7A"/>
    <w:rsid w:val="00303B05"/>
    <w:rsid w:val="00305C12"/>
    <w:rsid w:val="0030682A"/>
    <w:rsid w:val="003075D8"/>
    <w:rsid w:val="00311832"/>
    <w:rsid w:val="00313865"/>
    <w:rsid w:val="003138D0"/>
    <w:rsid w:val="00315AE3"/>
    <w:rsid w:val="00315E33"/>
    <w:rsid w:val="00317460"/>
    <w:rsid w:val="003240E8"/>
    <w:rsid w:val="003249C5"/>
    <w:rsid w:val="00332957"/>
    <w:rsid w:val="00334570"/>
    <w:rsid w:val="00334C49"/>
    <w:rsid w:val="003351CE"/>
    <w:rsid w:val="00336D65"/>
    <w:rsid w:val="003378D8"/>
    <w:rsid w:val="0034154B"/>
    <w:rsid w:val="00342C54"/>
    <w:rsid w:val="00351289"/>
    <w:rsid w:val="0036368C"/>
    <w:rsid w:val="00371107"/>
    <w:rsid w:val="00371977"/>
    <w:rsid w:val="003724C4"/>
    <w:rsid w:val="00374C82"/>
    <w:rsid w:val="003760E8"/>
    <w:rsid w:val="003772C2"/>
    <w:rsid w:val="00377802"/>
    <w:rsid w:val="003861DD"/>
    <w:rsid w:val="0039283A"/>
    <w:rsid w:val="003937C6"/>
    <w:rsid w:val="00393EDE"/>
    <w:rsid w:val="0039632E"/>
    <w:rsid w:val="003A370C"/>
    <w:rsid w:val="003A3A4E"/>
    <w:rsid w:val="003A616D"/>
    <w:rsid w:val="003B100C"/>
    <w:rsid w:val="003B186E"/>
    <w:rsid w:val="003B59B8"/>
    <w:rsid w:val="003B6BCC"/>
    <w:rsid w:val="003D1F1F"/>
    <w:rsid w:val="003D77FE"/>
    <w:rsid w:val="003E143B"/>
    <w:rsid w:val="003E1A1F"/>
    <w:rsid w:val="003E2AB6"/>
    <w:rsid w:val="003E36A6"/>
    <w:rsid w:val="003E4F6A"/>
    <w:rsid w:val="003E7A4E"/>
    <w:rsid w:val="003F19E9"/>
    <w:rsid w:val="003F5DEC"/>
    <w:rsid w:val="003F7CBC"/>
    <w:rsid w:val="004001C9"/>
    <w:rsid w:val="00400327"/>
    <w:rsid w:val="00400425"/>
    <w:rsid w:val="004013B6"/>
    <w:rsid w:val="00401DF2"/>
    <w:rsid w:val="00401EAB"/>
    <w:rsid w:val="00404E1E"/>
    <w:rsid w:val="00406D59"/>
    <w:rsid w:val="0041134C"/>
    <w:rsid w:val="0041193A"/>
    <w:rsid w:val="00412A48"/>
    <w:rsid w:val="00417054"/>
    <w:rsid w:val="004179CC"/>
    <w:rsid w:val="004236FE"/>
    <w:rsid w:val="00426B3D"/>
    <w:rsid w:val="00431757"/>
    <w:rsid w:val="00431ED9"/>
    <w:rsid w:val="0043504E"/>
    <w:rsid w:val="0044048F"/>
    <w:rsid w:val="00440871"/>
    <w:rsid w:val="0044332B"/>
    <w:rsid w:val="0044387E"/>
    <w:rsid w:val="00444658"/>
    <w:rsid w:val="00444FB2"/>
    <w:rsid w:val="00446429"/>
    <w:rsid w:val="00447320"/>
    <w:rsid w:val="0045034A"/>
    <w:rsid w:val="004518C3"/>
    <w:rsid w:val="0045394F"/>
    <w:rsid w:val="004568D4"/>
    <w:rsid w:val="00461BAF"/>
    <w:rsid w:val="0046327B"/>
    <w:rsid w:val="00463B2C"/>
    <w:rsid w:val="004677B1"/>
    <w:rsid w:val="004715F5"/>
    <w:rsid w:val="00476894"/>
    <w:rsid w:val="004776C0"/>
    <w:rsid w:val="00477A47"/>
    <w:rsid w:val="00477AC6"/>
    <w:rsid w:val="00480161"/>
    <w:rsid w:val="004814D0"/>
    <w:rsid w:val="00481FA4"/>
    <w:rsid w:val="00482FAD"/>
    <w:rsid w:val="00486445"/>
    <w:rsid w:val="00491BDA"/>
    <w:rsid w:val="004920F9"/>
    <w:rsid w:val="0049365D"/>
    <w:rsid w:val="004A3EA4"/>
    <w:rsid w:val="004A5414"/>
    <w:rsid w:val="004A5EC2"/>
    <w:rsid w:val="004A6420"/>
    <w:rsid w:val="004A77C0"/>
    <w:rsid w:val="004B0120"/>
    <w:rsid w:val="004B3FDC"/>
    <w:rsid w:val="004B4195"/>
    <w:rsid w:val="004B44D5"/>
    <w:rsid w:val="004B53A1"/>
    <w:rsid w:val="004B6F7B"/>
    <w:rsid w:val="004C3FDA"/>
    <w:rsid w:val="004C6ED7"/>
    <w:rsid w:val="004C7453"/>
    <w:rsid w:val="004D1990"/>
    <w:rsid w:val="004D19CC"/>
    <w:rsid w:val="004D4A83"/>
    <w:rsid w:val="004E2110"/>
    <w:rsid w:val="004E5F5F"/>
    <w:rsid w:val="004E6B3B"/>
    <w:rsid w:val="004E7FBE"/>
    <w:rsid w:val="004F0CDF"/>
    <w:rsid w:val="004F2888"/>
    <w:rsid w:val="004F4801"/>
    <w:rsid w:val="004F712F"/>
    <w:rsid w:val="00502330"/>
    <w:rsid w:val="00502439"/>
    <w:rsid w:val="0050593F"/>
    <w:rsid w:val="005120AC"/>
    <w:rsid w:val="00513003"/>
    <w:rsid w:val="0051363C"/>
    <w:rsid w:val="005154F9"/>
    <w:rsid w:val="00516BC4"/>
    <w:rsid w:val="00516F61"/>
    <w:rsid w:val="005203D6"/>
    <w:rsid w:val="00520DD7"/>
    <w:rsid w:val="00521F98"/>
    <w:rsid w:val="00523E9F"/>
    <w:rsid w:val="005273CA"/>
    <w:rsid w:val="005277DD"/>
    <w:rsid w:val="005326BE"/>
    <w:rsid w:val="00535A3D"/>
    <w:rsid w:val="00535CF8"/>
    <w:rsid w:val="00542543"/>
    <w:rsid w:val="005428F6"/>
    <w:rsid w:val="005435C9"/>
    <w:rsid w:val="00543808"/>
    <w:rsid w:val="00543EE4"/>
    <w:rsid w:val="0054634D"/>
    <w:rsid w:val="00553B23"/>
    <w:rsid w:val="00555E24"/>
    <w:rsid w:val="00562B35"/>
    <w:rsid w:val="0056773A"/>
    <w:rsid w:val="00572272"/>
    <w:rsid w:val="00572E53"/>
    <w:rsid w:val="005759A5"/>
    <w:rsid w:val="00576243"/>
    <w:rsid w:val="00580B40"/>
    <w:rsid w:val="00580B90"/>
    <w:rsid w:val="005826B2"/>
    <w:rsid w:val="00583448"/>
    <w:rsid w:val="00591D43"/>
    <w:rsid w:val="00592BA4"/>
    <w:rsid w:val="0059323A"/>
    <w:rsid w:val="005941FC"/>
    <w:rsid w:val="00595428"/>
    <w:rsid w:val="00595543"/>
    <w:rsid w:val="0059661F"/>
    <w:rsid w:val="00597CCF"/>
    <w:rsid w:val="005A5ABC"/>
    <w:rsid w:val="005B31E7"/>
    <w:rsid w:val="005B491D"/>
    <w:rsid w:val="005B6308"/>
    <w:rsid w:val="005B6795"/>
    <w:rsid w:val="005C0D0F"/>
    <w:rsid w:val="005C3DA7"/>
    <w:rsid w:val="005C4939"/>
    <w:rsid w:val="005C5F1A"/>
    <w:rsid w:val="005C7576"/>
    <w:rsid w:val="005D279D"/>
    <w:rsid w:val="005E0088"/>
    <w:rsid w:val="005E528F"/>
    <w:rsid w:val="005E543B"/>
    <w:rsid w:val="005E6B7B"/>
    <w:rsid w:val="005E72D1"/>
    <w:rsid w:val="005F0BEE"/>
    <w:rsid w:val="005F1C10"/>
    <w:rsid w:val="005F5FBC"/>
    <w:rsid w:val="006009D4"/>
    <w:rsid w:val="00603726"/>
    <w:rsid w:val="0060788F"/>
    <w:rsid w:val="00611A0A"/>
    <w:rsid w:val="00612B9F"/>
    <w:rsid w:val="00615D25"/>
    <w:rsid w:val="00621B96"/>
    <w:rsid w:val="00630D22"/>
    <w:rsid w:val="00634009"/>
    <w:rsid w:val="00636E19"/>
    <w:rsid w:val="006409E3"/>
    <w:rsid w:val="0064682C"/>
    <w:rsid w:val="00655090"/>
    <w:rsid w:val="00655CFC"/>
    <w:rsid w:val="006567B0"/>
    <w:rsid w:val="0065706F"/>
    <w:rsid w:val="00657B88"/>
    <w:rsid w:val="00657CC5"/>
    <w:rsid w:val="006606A9"/>
    <w:rsid w:val="006630AB"/>
    <w:rsid w:val="006641F5"/>
    <w:rsid w:val="006671CE"/>
    <w:rsid w:val="006718A8"/>
    <w:rsid w:val="00672BD3"/>
    <w:rsid w:val="0067490E"/>
    <w:rsid w:val="00682ECE"/>
    <w:rsid w:val="0068408A"/>
    <w:rsid w:val="00685137"/>
    <w:rsid w:val="00696D99"/>
    <w:rsid w:val="00697073"/>
    <w:rsid w:val="006972AA"/>
    <w:rsid w:val="006A01D0"/>
    <w:rsid w:val="006A0F4D"/>
    <w:rsid w:val="006A3ABA"/>
    <w:rsid w:val="006A571F"/>
    <w:rsid w:val="006A5962"/>
    <w:rsid w:val="006B1A0B"/>
    <w:rsid w:val="006B4713"/>
    <w:rsid w:val="006B47B6"/>
    <w:rsid w:val="006B51C6"/>
    <w:rsid w:val="006B587C"/>
    <w:rsid w:val="006B5D24"/>
    <w:rsid w:val="006B6CAA"/>
    <w:rsid w:val="006B74FA"/>
    <w:rsid w:val="006B788A"/>
    <w:rsid w:val="006C01CE"/>
    <w:rsid w:val="006C5CD9"/>
    <w:rsid w:val="006D07F0"/>
    <w:rsid w:val="006D13F3"/>
    <w:rsid w:val="006D31E4"/>
    <w:rsid w:val="006D349A"/>
    <w:rsid w:val="006D3D05"/>
    <w:rsid w:val="006D3E7D"/>
    <w:rsid w:val="006D6059"/>
    <w:rsid w:val="006E3B74"/>
    <w:rsid w:val="006E5951"/>
    <w:rsid w:val="006E5E17"/>
    <w:rsid w:val="006F2406"/>
    <w:rsid w:val="006F3159"/>
    <w:rsid w:val="0070053B"/>
    <w:rsid w:val="00701BED"/>
    <w:rsid w:val="0070520A"/>
    <w:rsid w:val="00706634"/>
    <w:rsid w:val="00710007"/>
    <w:rsid w:val="00711463"/>
    <w:rsid w:val="007124C6"/>
    <w:rsid w:val="00713837"/>
    <w:rsid w:val="0071437C"/>
    <w:rsid w:val="0071793C"/>
    <w:rsid w:val="00717C9B"/>
    <w:rsid w:val="00720079"/>
    <w:rsid w:val="00722C18"/>
    <w:rsid w:val="0072308A"/>
    <w:rsid w:val="00727196"/>
    <w:rsid w:val="00730462"/>
    <w:rsid w:val="00731D95"/>
    <w:rsid w:val="00733A8E"/>
    <w:rsid w:val="00734060"/>
    <w:rsid w:val="0073408E"/>
    <w:rsid w:val="007358DC"/>
    <w:rsid w:val="007361F0"/>
    <w:rsid w:val="00736E15"/>
    <w:rsid w:val="00742FBF"/>
    <w:rsid w:val="0074431C"/>
    <w:rsid w:val="007448C0"/>
    <w:rsid w:val="007455C4"/>
    <w:rsid w:val="00745B3E"/>
    <w:rsid w:val="00746ABA"/>
    <w:rsid w:val="0075387D"/>
    <w:rsid w:val="00753EFB"/>
    <w:rsid w:val="00754872"/>
    <w:rsid w:val="00755C48"/>
    <w:rsid w:val="0076364A"/>
    <w:rsid w:val="0076591B"/>
    <w:rsid w:val="00765EA6"/>
    <w:rsid w:val="00771BDE"/>
    <w:rsid w:val="007811F6"/>
    <w:rsid w:val="00782DDC"/>
    <w:rsid w:val="007831C0"/>
    <w:rsid w:val="00784D7F"/>
    <w:rsid w:val="00785B70"/>
    <w:rsid w:val="0078777A"/>
    <w:rsid w:val="00791AD2"/>
    <w:rsid w:val="007939CF"/>
    <w:rsid w:val="00793E41"/>
    <w:rsid w:val="007958CD"/>
    <w:rsid w:val="00797AE8"/>
    <w:rsid w:val="007A53AE"/>
    <w:rsid w:val="007A5790"/>
    <w:rsid w:val="007A5C19"/>
    <w:rsid w:val="007B0C0C"/>
    <w:rsid w:val="007B10AF"/>
    <w:rsid w:val="007B23F9"/>
    <w:rsid w:val="007B4F1B"/>
    <w:rsid w:val="007C08D8"/>
    <w:rsid w:val="007C17D6"/>
    <w:rsid w:val="007C2E96"/>
    <w:rsid w:val="007C484A"/>
    <w:rsid w:val="007C4859"/>
    <w:rsid w:val="007C58D2"/>
    <w:rsid w:val="007D1824"/>
    <w:rsid w:val="007D28DB"/>
    <w:rsid w:val="007E254A"/>
    <w:rsid w:val="007E30EF"/>
    <w:rsid w:val="007E4885"/>
    <w:rsid w:val="007E6A89"/>
    <w:rsid w:val="007F22C9"/>
    <w:rsid w:val="007F3499"/>
    <w:rsid w:val="007F5990"/>
    <w:rsid w:val="007F5FF9"/>
    <w:rsid w:val="00801A89"/>
    <w:rsid w:val="00801F0C"/>
    <w:rsid w:val="008023B0"/>
    <w:rsid w:val="0080783B"/>
    <w:rsid w:val="00810F98"/>
    <w:rsid w:val="00812C71"/>
    <w:rsid w:val="00813137"/>
    <w:rsid w:val="0082211F"/>
    <w:rsid w:val="008223D1"/>
    <w:rsid w:val="008230BB"/>
    <w:rsid w:val="008278D3"/>
    <w:rsid w:val="00827C4B"/>
    <w:rsid w:val="0083151A"/>
    <w:rsid w:val="00834DE2"/>
    <w:rsid w:val="008359F8"/>
    <w:rsid w:val="00835B0F"/>
    <w:rsid w:val="008424FC"/>
    <w:rsid w:val="00851843"/>
    <w:rsid w:val="00851DAF"/>
    <w:rsid w:val="00853FAB"/>
    <w:rsid w:val="008652DE"/>
    <w:rsid w:val="008674E4"/>
    <w:rsid w:val="008707E8"/>
    <w:rsid w:val="00871F6B"/>
    <w:rsid w:val="00874F7B"/>
    <w:rsid w:val="00876E34"/>
    <w:rsid w:val="00881885"/>
    <w:rsid w:val="00892924"/>
    <w:rsid w:val="00892E4F"/>
    <w:rsid w:val="0089339F"/>
    <w:rsid w:val="008937EA"/>
    <w:rsid w:val="00893E14"/>
    <w:rsid w:val="008A21DF"/>
    <w:rsid w:val="008A4DD9"/>
    <w:rsid w:val="008A4E63"/>
    <w:rsid w:val="008A534E"/>
    <w:rsid w:val="008A5CF2"/>
    <w:rsid w:val="008A606E"/>
    <w:rsid w:val="008A72DE"/>
    <w:rsid w:val="008B10AD"/>
    <w:rsid w:val="008B15D6"/>
    <w:rsid w:val="008B2FBA"/>
    <w:rsid w:val="008B362B"/>
    <w:rsid w:val="008B3DA4"/>
    <w:rsid w:val="008B4FFC"/>
    <w:rsid w:val="008B560D"/>
    <w:rsid w:val="008B5C1D"/>
    <w:rsid w:val="008B76DF"/>
    <w:rsid w:val="008C03EB"/>
    <w:rsid w:val="008C416B"/>
    <w:rsid w:val="008C49C0"/>
    <w:rsid w:val="008C5654"/>
    <w:rsid w:val="008C62F3"/>
    <w:rsid w:val="008C6E0C"/>
    <w:rsid w:val="008D0601"/>
    <w:rsid w:val="008D2B5C"/>
    <w:rsid w:val="008D397A"/>
    <w:rsid w:val="008D592C"/>
    <w:rsid w:val="008D5F08"/>
    <w:rsid w:val="008D5FEF"/>
    <w:rsid w:val="008D7DE6"/>
    <w:rsid w:val="008E4C71"/>
    <w:rsid w:val="008F0959"/>
    <w:rsid w:val="008F3D08"/>
    <w:rsid w:val="008F4993"/>
    <w:rsid w:val="008F5DDF"/>
    <w:rsid w:val="008F5E6D"/>
    <w:rsid w:val="008F69DA"/>
    <w:rsid w:val="00902A77"/>
    <w:rsid w:val="009033ED"/>
    <w:rsid w:val="00904057"/>
    <w:rsid w:val="009056CA"/>
    <w:rsid w:val="00906A35"/>
    <w:rsid w:val="0091644F"/>
    <w:rsid w:val="00920021"/>
    <w:rsid w:val="00921352"/>
    <w:rsid w:val="00922B14"/>
    <w:rsid w:val="00925628"/>
    <w:rsid w:val="00925849"/>
    <w:rsid w:val="00932DAC"/>
    <w:rsid w:val="009330AA"/>
    <w:rsid w:val="0093313E"/>
    <w:rsid w:val="00934FF8"/>
    <w:rsid w:val="00941858"/>
    <w:rsid w:val="009438AD"/>
    <w:rsid w:val="009475B3"/>
    <w:rsid w:val="00947AA6"/>
    <w:rsid w:val="00950D0E"/>
    <w:rsid w:val="0095297A"/>
    <w:rsid w:val="009540A5"/>
    <w:rsid w:val="00955DE7"/>
    <w:rsid w:val="00955F42"/>
    <w:rsid w:val="00962DA2"/>
    <w:rsid w:val="00963D62"/>
    <w:rsid w:val="00964FB4"/>
    <w:rsid w:val="00971F74"/>
    <w:rsid w:val="00974475"/>
    <w:rsid w:val="00976F86"/>
    <w:rsid w:val="00977B90"/>
    <w:rsid w:val="00982FEC"/>
    <w:rsid w:val="00993A03"/>
    <w:rsid w:val="00996D56"/>
    <w:rsid w:val="00996FA2"/>
    <w:rsid w:val="009A0984"/>
    <w:rsid w:val="009A36B5"/>
    <w:rsid w:val="009B0E0F"/>
    <w:rsid w:val="009B23A6"/>
    <w:rsid w:val="009B3821"/>
    <w:rsid w:val="009B596C"/>
    <w:rsid w:val="009B7477"/>
    <w:rsid w:val="009B75A2"/>
    <w:rsid w:val="009C03E3"/>
    <w:rsid w:val="009C1C25"/>
    <w:rsid w:val="009C1D0B"/>
    <w:rsid w:val="009C54D0"/>
    <w:rsid w:val="009C5CE6"/>
    <w:rsid w:val="009C7372"/>
    <w:rsid w:val="009D1EA8"/>
    <w:rsid w:val="009D2F1B"/>
    <w:rsid w:val="009E0312"/>
    <w:rsid w:val="009E47D9"/>
    <w:rsid w:val="009E7962"/>
    <w:rsid w:val="009F02A9"/>
    <w:rsid w:val="009F2FA9"/>
    <w:rsid w:val="009F396A"/>
    <w:rsid w:val="009F6EC8"/>
    <w:rsid w:val="009F70FE"/>
    <w:rsid w:val="00A026D7"/>
    <w:rsid w:val="00A1114D"/>
    <w:rsid w:val="00A12376"/>
    <w:rsid w:val="00A14A0C"/>
    <w:rsid w:val="00A15926"/>
    <w:rsid w:val="00A15E4F"/>
    <w:rsid w:val="00A17E7F"/>
    <w:rsid w:val="00A20F70"/>
    <w:rsid w:val="00A22C80"/>
    <w:rsid w:val="00A258F5"/>
    <w:rsid w:val="00A423AF"/>
    <w:rsid w:val="00A42ECB"/>
    <w:rsid w:val="00A4503E"/>
    <w:rsid w:val="00A454C2"/>
    <w:rsid w:val="00A51C53"/>
    <w:rsid w:val="00A52DED"/>
    <w:rsid w:val="00A52F7C"/>
    <w:rsid w:val="00A53F21"/>
    <w:rsid w:val="00A540B7"/>
    <w:rsid w:val="00A5494A"/>
    <w:rsid w:val="00A54C45"/>
    <w:rsid w:val="00A55339"/>
    <w:rsid w:val="00A70586"/>
    <w:rsid w:val="00A71391"/>
    <w:rsid w:val="00A72899"/>
    <w:rsid w:val="00A76D89"/>
    <w:rsid w:val="00A8501E"/>
    <w:rsid w:val="00A853B7"/>
    <w:rsid w:val="00A90C81"/>
    <w:rsid w:val="00A91156"/>
    <w:rsid w:val="00A93A58"/>
    <w:rsid w:val="00A969B2"/>
    <w:rsid w:val="00AA2C6B"/>
    <w:rsid w:val="00AA4470"/>
    <w:rsid w:val="00AA520B"/>
    <w:rsid w:val="00AA566F"/>
    <w:rsid w:val="00AB1712"/>
    <w:rsid w:val="00AB7E1B"/>
    <w:rsid w:val="00AC089C"/>
    <w:rsid w:val="00AC1A2F"/>
    <w:rsid w:val="00AD120F"/>
    <w:rsid w:val="00AD6302"/>
    <w:rsid w:val="00AE2730"/>
    <w:rsid w:val="00AE2E08"/>
    <w:rsid w:val="00AE6945"/>
    <w:rsid w:val="00AF03BD"/>
    <w:rsid w:val="00AF2958"/>
    <w:rsid w:val="00AF3FF5"/>
    <w:rsid w:val="00AF4040"/>
    <w:rsid w:val="00AF43A4"/>
    <w:rsid w:val="00B00809"/>
    <w:rsid w:val="00B02189"/>
    <w:rsid w:val="00B024FE"/>
    <w:rsid w:val="00B03573"/>
    <w:rsid w:val="00B0377D"/>
    <w:rsid w:val="00B06CF2"/>
    <w:rsid w:val="00B132B1"/>
    <w:rsid w:val="00B258BF"/>
    <w:rsid w:val="00B277CC"/>
    <w:rsid w:val="00B30964"/>
    <w:rsid w:val="00B36EA7"/>
    <w:rsid w:val="00B406FE"/>
    <w:rsid w:val="00B44A37"/>
    <w:rsid w:val="00B4524F"/>
    <w:rsid w:val="00B456CA"/>
    <w:rsid w:val="00B458FA"/>
    <w:rsid w:val="00B652A2"/>
    <w:rsid w:val="00B660CD"/>
    <w:rsid w:val="00B66473"/>
    <w:rsid w:val="00B67F25"/>
    <w:rsid w:val="00B72CF9"/>
    <w:rsid w:val="00B7341B"/>
    <w:rsid w:val="00B738C9"/>
    <w:rsid w:val="00B7560D"/>
    <w:rsid w:val="00B815B3"/>
    <w:rsid w:val="00B830F1"/>
    <w:rsid w:val="00B84557"/>
    <w:rsid w:val="00B850A5"/>
    <w:rsid w:val="00B90B9D"/>
    <w:rsid w:val="00B939D2"/>
    <w:rsid w:val="00BA0DF1"/>
    <w:rsid w:val="00BA4267"/>
    <w:rsid w:val="00BA54E5"/>
    <w:rsid w:val="00BB53B4"/>
    <w:rsid w:val="00BB7BBC"/>
    <w:rsid w:val="00BC20F8"/>
    <w:rsid w:val="00BC2B8D"/>
    <w:rsid w:val="00BC3761"/>
    <w:rsid w:val="00BC4F8C"/>
    <w:rsid w:val="00BC7D42"/>
    <w:rsid w:val="00BD4958"/>
    <w:rsid w:val="00BD5DDC"/>
    <w:rsid w:val="00BD61DB"/>
    <w:rsid w:val="00BD77F5"/>
    <w:rsid w:val="00BD7A24"/>
    <w:rsid w:val="00BE45A3"/>
    <w:rsid w:val="00BF0617"/>
    <w:rsid w:val="00BF127E"/>
    <w:rsid w:val="00BF6AF0"/>
    <w:rsid w:val="00C02790"/>
    <w:rsid w:val="00C055A2"/>
    <w:rsid w:val="00C0638B"/>
    <w:rsid w:val="00C07C0A"/>
    <w:rsid w:val="00C15DFE"/>
    <w:rsid w:val="00C15FED"/>
    <w:rsid w:val="00C201B7"/>
    <w:rsid w:val="00C20BE1"/>
    <w:rsid w:val="00C20BEA"/>
    <w:rsid w:val="00C2107F"/>
    <w:rsid w:val="00C219BC"/>
    <w:rsid w:val="00C21A15"/>
    <w:rsid w:val="00C24B92"/>
    <w:rsid w:val="00C24CF4"/>
    <w:rsid w:val="00C24D76"/>
    <w:rsid w:val="00C313A8"/>
    <w:rsid w:val="00C31E71"/>
    <w:rsid w:val="00C33949"/>
    <w:rsid w:val="00C33CFC"/>
    <w:rsid w:val="00C37712"/>
    <w:rsid w:val="00C37AF7"/>
    <w:rsid w:val="00C40E0A"/>
    <w:rsid w:val="00C4661D"/>
    <w:rsid w:val="00C4690A"/>
    <w:rsid w:val="00C46E05"/>
    <w:rsid w:val="00C51523"/>
    <w:rsid w:val="00C5234E"/>
    <w:rsid w:val="00C54C1D"/>
    <w:rsid w:val="00C55F77"/>
    <w:rsid w:val="00C6015B"/>
    <w:rsid w:val="00C736E6"/>
    <w:rsid w:val="00C73EEA"/>
    <w:rsid w:val="00C8003B"/>
    <w:rsid w:val="00C80B2A"/>
    <w:rsid w:val="00C81D0D"/>
    <w:rsid w:val="00C82A1A"/>
    <w:rsid w:val="00C82A2F"/>
    <w:rsid w:val="00C85A5E"/>
    <w:rsid w:val="00C86F98"/>
    <w:rsid w:val="00C922C0"/>
    <w:rsid w:val="00C93F46"/>
    <w:rsid w:val="00C9504F"/>
    <w:rsid w:val="00CA3C86"/>
    <w:rsid w:val="00CA5031"/>
    <w:rsid w:val="00CB00DC"/>
    <w:rsid w:val="00CB0F55"/>
    <w:rsid w:val="00CB1B1A"/>
    <w:rsid w:val="00CB3CDF"/>
    <w:rsid w:val="00CB5126"/>
    <w:rsid w:val="00CB5339"/>
    <w:rsid w:val="00CB69C5"/>
    <w:rsid w:val="00CB7A24"/>
    <w:rsid w:val="00CC0430"/>
    <w:rsid w:val="00CC146D"/>
    <w:rsid w:val="00CC185F"/>
    <w:rsid w:val="00CC1C38"/>
    <w:rsid w:val="00CC277B"/>
    <w:rsid w:val="00CC4CDA"/>
    <w:rsid w:val="00CC5D58"/>
    <w:rsid w:val="00CC6242"/>
    <w:rsid w:val="00CC7B48"/>
    <w:rsid w:val="00CD1795"/>
    <w:rsid w:val="00CD7589"/>
    <w:rsid w:val="00CE39EE"/>
    <w:rsid w:val="00CE618D"/>
    <w:rsid w:val="00CF2B32"/>
    <w:rsid w:val="00CF5AF1"/>
    <w:rsid w:val="00CF6418"/>
    <w:rsid w:val="00D000AA"/>
    <w:rsid w:val="00D0090B"/>
    <w:rsid w:val="00D0714C"/>
    <w:rsid w:val="00D0758D"/>
    <w:rsid w:val="00D10A0D"/>
    <w:rsid w:val="00D15029"/>
    <w:rsid w:val="00D20F07"/>
    <w:rsid w:val="00D30647"/>
    <w:rsid w:val="00D35EEA"/>
    <w:rsid w:val="00D365D8"/>
    <w:rsid w:val="00D37AB0"/>
    <w:rsid w:val="00D37AB3"/>
    <w:rsid w:val="00D40357"/>
    <w:rsid w:val="00D4103B"/>
    <w:rsid w:val="00D42164"/>
    <w:rsid w:val="00D4309E"/>
    <w:rsid w:val="00D439ED"/>
    <w:rsid w:val="00D43A9E"/>
    <w:rsid w:val="00D461DA"/>
    <w:rsid w:val="00D471F2"/>
    <w:rsid w:val="00D51132"/>
    <w:rsid w:val="00D53349"/>
    <w:rsid w:val="00D57B4F"/>
    <w:rsid w:val="00D60944"/>
    <w:rsid w:val="00D60B9C"/>
    <w:rsid w:val="00D65923"/>
    <w:rsid w:val="00D77F0A"/>
    <w:rsid w:val="00D814A2"/>
    <w:rsid w:val="00D82246"/>
    <w:rsid w:val="00D83513"/>
    <w:rsid w:val="00D83E4A"/>
    <w:rsid w:val="00D84857"/>
    <w:rsid w:val="00D87D5F"/>
    <w:rsid w:val="00D906DD"/>
    <w:rsid w:val="00D925EC"/>
    <w:rsid w:val="00D94D17"/>
    <w:rsid w:val="00DA4E7D"/>
    <w:rsid w:val="00DA5778"/>
    <w:rsid w:val="00DA68DA"/>
    <w:rsid w:val="00DA7EAC"/>
    <w:rsid w:val="00DB1CFF"/>
    <w:rsid w:val="00DB3ECA"/>
    <w:rsid w:val="00DB3F99"/>
    <w:rsid w:val="00DB59EE"/>
    <w:rsid w:val="00DC55B6"/>
    <w:rsid w:val="00DC5EE4"/>
    <w:rsid w:val="00DC6426"/>
    <w:rsid w:val="00DC64DB"/>
    <w:rsid w:val="00DC7319"/>
    <w:rsid w:val="00DD0070"/>
    <w:rsid w:val="00DD0B55"/>
    <w:rsid w:val="00DD17CE"/>
    <w:rsid w:val="00DD29D0"/>
    <w:rsid w:val="00DD4479"/>
    <w:rsid w:val="00DD54A5"/>
    <w:rsid w:val="00DE48BB"/>
    <w:rsid w:val="00DE6491"/>
    <w:rsid w:val="00DE6B2F"/>
    <w:rsid w:val="00DF1E5D"/>
    <w:rsid w:val="00DF23F6"/>
    <w:rsid w:val="00DF26B5"/>
    <w:rsid w:val="00DF2F60"/>
    <w:rsid w:val="00DF4EBE"/>
    <w:rsid w:val="00DF78D1"/>
    <w:rsid w:val="00E055A5"/>
    <w:rsid w:val="00E05D0A"/>
    <w:rsid w:val="00E07613"/>
    <w:rsid w:val="00E104D9"/>
    <w:rsid w:val="00E1200A"/>
    <w:rsid w:val="00E13210"/>
    <w:rsid w:val="00E159E6"/>
    <w:rsid w:val="00E232AD"/>
    <w:rsid w:val="00E23D46"/>
    <w:rsid w:val="00E2523B"/>
    <w:rsid w:val="00E37A13"/>
    <w:rsid w:val="00E4020A"/>
    <w:rsid w:val="00E41553"/>
    <w:rsid w:val="00E416B5"/>
    <w:rsid w:val="00E43A1A"/>
    <w:rsid w:val="00E44C3E"/>
    <w:rsid w:val="00E47924"/>
    <w:rsid w:val="00E55CD5"/>
    <w:rsid w:val="00E574DD"/>
    <w:rsid w:val="00E57CF2"/>
    <w:rsid w:val="00E60210"/>
    <w:rsid w:val="00E60701"/>
    <w:rsid w:val="00E60791"/>
    <w:rsid w:val="00E65269"/>
    <w:rsid w:val="00E657A1"/>
    <w:rsid w:val="00E66699"/>
    <w:rsid w:val="00E72297"/>
    <w:rsid w:val="00E767C3"/>
    <w:rsid w:val="00E76AEF"/>
    <w:rsid w:val="00E83FC2"/>
    <w:rsid w:val="00E874A5"/>
    <w:rsid w:val="00E921B0"/>
    <w:rsid w:val="00EA286E"/>
    <w:rsid w:val="00EA7598"/>
    <w:rsid w:val="00EA7FB2"/>
    <w:rsid w:val="00EB3E04"/>
    <w:rsid w:val="00EB77A9"/>
    <w:rsid w:val="00EB7D61"/>
    <w:rsid w:val="00EC22C3"/>
    <w:rsid w:val="00EC310E"/>
    <w:rsid w:val="00EC3BD8"/>
    <w:rsid w:val="00EC463D"/>
    <w:rsid w:val="00EC60D5"/>
    <w:rsid w:val="00EC68F1"/>
    <w:rsid w:val="00EC6904"/>
    <w:rsid w:val="00EC6CAD"/>
    <w:rsid w:val="00EC7445"/>
    <w:rsid w:val="00ED220D"/>
    <w:rsid w:val="00ED22D1"/>
    <w:rsid w:val="00EE10CF"/>
    <w:rsid w:val="00EE3429"/>
    <w:rsid w:val="00EE51A3"/>
    <w:rsid w:val="00EF0CF9"/>
    <w:rsid w:val="00EF113C"/>
    <w:rsid w:val="00EF1BA8"/>
    <w:rsid w:val="00EF312B"/>
    <w:rsid w:val="00EF3556"/>
    <w:rsid w:val="00EF69A1"/>
    <w:rsid w:val="00F019F9"/>
    <w:rsid w:val="00F02398"/>
    <w:rsid w:val="00F02A16"/>
    <w:rsid w:val="00F034B4"/>
    <w:rsid w:val="00F05DA1"/>
    <w:rsid w:val="00F063E1"/>
    <w:rsid w:val="00F0661C"/>
    <w:rsid w:val="00F069F2"/>
    <w:rsid w:val="00F120CA"/>
    <w:rsid w:val="00F13F47"/>
    <w:rsid w:val="00F1550B"/>
    <w:rsid w:val="00F16969"/>
    <w:rsid w:val="00F2324B"/>
    <w:rsid w:val="00F2402F"/>
    <w:rsid w:val="00F31C10"/>
    <w:rsid w:val="00F32414"/>
    <w:rsid w:val="00F339C2"/>
    <w:rsid w:val="00F36135"/>
    <w:rsid w:val="00F37347"/>
    <w:rsid w:val="00F417CC"/>
    <w:rsid w:val="00F44E81"/>
    <w:rsid w:val="00F4514A"/>
    <w:rsid w:val="00F45152"/>
    <w:rsid w:val="00F46BEB"/>
    <w:rsid w:val="00F47016"/>
    <w:rsid w:val="00F5517B"/>
    <w:rsid w:val="00F555AA"/>
    <w:rsid w:val="00F5576E"/>
    <w:rsid w:val="00F6243E"/>
    <w:rsid w:val="00F64211"/>
    <w:rsid w:val="00F65D81"/>
    <w:rsid w:val="00F72892"/>
    <w:rsid w:val="00F7365E"/>
    <w:rsid w:val="00F75DC0"/>
    <w:rsid w:val="00F8005C"/>
    <w:rsid w:val="00F800C7"/>
    <w:rsid w:val="00F84324"/>
    <w:rsid w:val="00F86DE1"/>
    <w:rsid w:val="00F87881"/>
    <w:rsid w:val="00F9029E"/>
    <w:rsid w:val="00F93414"/>
    <w:rsid w:val="00F94023"/>
    <w:rsid w:val="00F97312"/>
    <w:rsid w:val="00FA0C1F"/>
    <w:rsid w:val="00FA22A5"/>
    <w:rsid w:val="00FA2AC4"/>
    <w:rsid w:val="00FA4EF1"/>
    <w:rsid w:val="00FA5645"/>
    <w:rsid w:val="00FB259D"/>
    <w:rsid w:val="00FB280F"/>
    <w:rsid w:val="00FB2BFC"/>
    <w:rsid w:val="00FB48BF"/>
    <w:rsid w:val="00FC3A1F"/>
    <w:rsid w:val="00FC3DE2"/>
    <w:rsid w:val="00FC6CFF"/>
    <w:rsid w:val="00FC77F8"/>
    <w:rsid w:val="00FD6E67"/>
    <w:rsid w:val="00FE152D"/>
    <w:rsid w:val="00FE2670"/>
    <w:rsid w:val="00FE32BC"/>
    <w:rsid w:val="00FE72BA"/>
    <w:rsid w:val="00FF0EF5"/>
    <w:rsid w:val="0BBEB0AB"/>
    <w:rsid w:val="68A2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5363F08"/>
  <w15:docId w15:val="{6FED8496-0709-F641-BFEA-A66F4B75E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3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063A9A"/>
    <w:pPr>
      <w:spacing w:after="240" w:line="320" w:lineRule="exact"/>
    </w:pPr>
    <w:rPr>
      <w:rFonts w:ascii="Arial" w:hAnsi="Arial" w:cs="Arial"/>
      <w:szCs w:val="22"/>
      <w:lang w:val="de-DE"/>
    </w:rPr>
  </w:style>
  <w:style w:type="paragraph" w:styleId="berschrift1">
    <w:name w:val="heading 1"/>
    <w:aliases w:val="Schlagzeile"/>
    <w:basedOn w:val="Kopfzeile"/>
    <w:next w:val="Standard"/>
    <w:link w:val="berschrift1Zchn"/>
    <w:qFormat/>
    <w:rsid w:val="00AB7E1B"/>
    <w:pPr>
      <w:tabs>
        <w:tab w:val="clear" w:pos="4536"/>
        <w:tab w:val="clear" w:pos="9072"/>
        <w:tab w:val="left" w:pos="4253"/>
        <w:tab w:val="left" w:pos="5103"/>
        <w:tab w:val="left" w:pos="5954"/>
        <w:tab w:val="left" w:pos="6804"/>
      </w:tabs>
      <w:spacing w:after="600" w:line="280" w:lineRule="exact"/>
      <w:outlineLvl w:val="0"/>
    </w:pPr>
    <w:rPr>
      <w:sz w:val="24"/>
      <w:szCs w:val="24"/>
      <w:lang w:val="de-CH"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">
    <w:name w:val="Fliesstext"/>
    <w:basedOn w:val="Standard"/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420"/>
        <w:tab w:val="left" w:pos="1316"/>
      </w:tabs>
    </w:pPr>
    <w:rPr>
      <w:szCs w:val="24"/>
    </w:rPr>
  </w:style>
  <w:style w:type="paragraph" w:styleId="Sprechblasentext">
    <w:name w:val="Balloon Text"/>
    <w:basedOn w:val="Standard"/>
    <w:link w:val="SprechblasentextZchn"/>
    <w:rsid w:val="00745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45B3E"/>
    <w:rPr>
      <w:rFonts w:ascii="Tahoma" w:hAnsi="Tahoma" w:cs="Tahom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2D5E34"/>
    <w:rPr>
      <w:rFonts w:ascii="Arial" w:hAnsi="Arial"/>
      <w:sz w:val="22"/>
      <w:lang w:eastAsia="en-US"/>
    </w:rPr>
  </w:style>
  <w:style w:type="character" w:styleId="Kommentarzeichen">
    <w:name w:val="annotation reference"/>
    <w:basedOn w:val="Absatz-Standardschriftart"/>
    <w:rsid w:val="009475B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475B3"/>
  </w:style>
  <w:style w:type="character" w:customStyle="1" w:styleId="KommentartextZchn">
    <w:name w:val="Kommentartext Zchn"/>
    <w:basedOn w:val="Absatz-Standardschriftart"/>
    <w:link w:val="Kommentartext"/>
    <w:rsid w:val="009475B3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9475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475B3"/>
    <w:rPr>
      <w:rFonts w:ascii="Arial" w:hAnsi="Arial"/>
      <w:b/>
      <w:bCs/>
      <w:lang w:eastAsia="en-US"/>
    </w:rPr>
  </w:style>
  <w:style w:type="character" w:styleId="Hyperlink">
    <w:name w:val="Hyperlink"/>
    <w:basedOn w:val="Absatz-Standardschriftart"/>
    <w:rsid w:val="00120AF2"/>
    <w:rPr>
      <w:color w:val="0000FF" w:themeColor="hyperlink"/>
      <w:u w:val="single"/>
    </w:rPr>
  </w:style>
  <w:style w:type="character" w:styleId="Fett">
    <w:name w:val="Strong"/>
    <w:aliases w:val="Boilerplate"/>
    <w:qFormat/>
    <w:rsid w:val="00055A5C"/>
    <w:rPr>
      <w:rFonts w:ascii="Arial" w:hAnsi="Arial"/>
      <w:color w:val="auto"/>
      <w:sz w:val="16"/>
    </w:rPr>
  </w:style>
  <w:style w:type="paragraph" w:styleId="KeinLeerraum">
    <w:name w:val="No Spacing"/>
    <w:aliases w:val="Dachzeile"/>
    <w:basedOn w:val="Standard"/>
    <w:uiPriority w:val="1"/>
    <w:qFormat/>
    <w:rsid w:val="008B4FFC"/>
    <w:pPr>
      <w:spacing w:before="840" w:after="0" w:line="360" w:lineRule="auto"/>
    </w:pPr>
    <w:rPr>
      <w:b/>
      <w:sz w:val="24"/>
      <w:lang w:val="de-CH"/>
    </w:rPr>
  </w:style>
  <w:style w:type="character" w:customStyle="1" w:styleId="berschrift1Zchn">
    <w:name w:val="Überschrift 1 Zchn"/>
    <w:aliases w:val="Schlagzeile Zchn"/>
    <w:basedOn w:val="Absatz-Standardschriftart"/>
    <w:link w:val="berschrift1"/>
    <w:rsid w:val="00AB7E1B"/>
    <w:rPr>
      <w:rFonts w:ascii="Arial" w:hAnsi="Arial"/>
      <w:sz w:val="24"/>
      <w:szCs w:val="24"/>
      <w:lang w:val="de-CH" w:eastAsia="de-DE" w:bidi="ar-SA"/>
    </w:rPr>
  </w:style>
  <w:style w:type="character" w:styleId="Hervorhebung">
    <w:name w:val="Emphasis"/>
    <w:aliases w:val="Ort/Datum"/>
    <w:qFormat/>
    <w:rsid w:val="00AB7E1B"/>
  </w:style>
  <w:style w:type="paragraph" w:styleId="Titel">
    <w:name w:val="Title"/>
    <w:aliases w:val="Lead"/>
    <w:basedOn w:val="Kopfzeile"/>
    <w:next w:val="Standard"/>
    <w:link w:val="TitelZchn"/>
    <w:qFormat/>
    <w:rsid w:val="00AB7E1B"/>
    <w:rPr>
      <w:b/>
      <w:lang w:val="de-CH"/>
    </w:rPr>
  </w:style>
  <w:style w:type="character" w:customStyle="1" w:styleId="TitelZchn">
    <w:name w:val="Titel Zchn"/>
    <w:aliases w:val="Lead Zchn"/>
    <w:basedOn w:val="Absatz-Standardschriftart"/>
    <w:link w:val="Titel"/>
    <w:rsid w:val="00AB7E1B"/>
    <w:rPr>
      <w:rFonts w:ascii="Arial" w:hAnsi="Arial" w:cs="Arial"/>
      <w:b/>
      <w:szCs w:val="22"/>
      <w:lang w:val="de-CH"/>
    </w:rPr>
  </w:style>
  <w:style w:type="paragraph" w:styleId="Zitat">
    <w:name w:val="Quote"/>
    <w:aliases w:val="BU"/>
    <w:basedOn w:val="Standard"/>
    <w:next w:val="Standard"/>
    <w:link w:val="ZitatZchn"/>
    <w:uiPriority w:val="29"/>
    <w:qFormat/>
    <w:rsid w:val="00C0638B"/>
    <w:pPr>
      <w:spacing w:after="0"/>
    </w:pPr>
    <w:rPr>
      <w:lang w:val="de-CH" w:eastAsia="de-CH" w:bidi="ar-SA"/>
    </w:rPr>
  </w:style>
  <w:style w:type="character" w:customStyle="1" w:styleId="ZitatZchn">
    <w:name w:val="Zitat Zchn"/>
    <w:aliases w:val="BU Zchn"/>
    <w:basedOn w:val="Absatz-Standardschriftart"/>
    <w:link w:val="Zitat"/>
    <w:uiPriority w:val="29"/>
    <w:rsid w:val="00C0638B"/>
    <w:rPr>
      <w:rFonts w:ascii="Arial" w:hAnsi="Arial" w:cs="Arial"/>
      <w:szCs w:val="22"/>
      <w:lang w:val="de-CH" w:eastAsia="de-CH" w:bidi="ar-SA"/>
    </w:rPr>
  </w:style>
  <w:style w:type="paragraph" w:styleId="Untertitel">
    <w:name w:val="Subtitle"/>
    <w:aliases w:val="Zwischen Headline"/>
    <w:basedOn w:val="Standard"/>
    <w:next w:val="Standard"/>
    <w:link w:val="UntertitelZchn"/>
    <w:qFormat/>
    <w:rsid w:val="00C0638B"/>
    <w:pPr>
      <w:spacing w:after="0"/>
    </w:pPr>
    <w:rPr>
      <w:b/>
    </w:rPr>
  </w:style>
  <w:style w:type="character" w:customStyle="1" w:styleId="UntertitelZchn">
    <w:name w:val="Untertitel Zchn"/>
    <w:aliases w:val="Zwischen Headline Zchn"/>
    <w:basedOn w:val="Absatz-Standardschriftart"/>
    <w:link w:val="Untertitel"/>
    <w:rsid w:val="00C0638B"/>
    <w:rPr>
      <w:rFonts w:ascii="Arial" w:hAnsi="Arial" w:cs="Arial"/>
      <w:b/>
      <w:szCs w:val="22"/>
      <w:lang w:val="de-CH"/>
    </w:rPr>
  </w:style>
  <w:style w:type="table" w:styleId="Tabellenraster">
    <w:name w:val="Table Grid"/>
    <w:basedOn w:val="NormaleTabelle"/>
    <w:rsid w:val="00AB7E1B"/>
    <w:rPr>
      <w:lang w:val="de-CH" w:eastAsia="de-CH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ivesZitat">
    <w:name w:val="Intense Quote"/>
    <w:aliases w:val="Caption,Boilerplate Headline"/>
    <w:basedOn w:val="Zitat"/>
    <w:next w:val="Standard"/>
    <w:link w:val="IntensivesZitatZchn"/>
    <w:uiPriority w:val="30"/>
    <w:qFormat/>
    <w:rsid w:val="00C37712"/>
    <w:pPr>
      <w:spacing w:after="240" w:line="240" w:lineRule="auto"/>
      <w:ind w:left="142" w:right="913"/>
    </w:pPr>
    <w:rPr>
      <w:sz w:val="18"/>
      <w:lang w:val="en-US"/>
    </w:rPr>
  </w:style>
  <w:style w:type="character" w:customStyle="1" w:styleId="IntensivesZitatZchn">
    <w:name w:val="Intensives Zitat Zchn"/>
    <w:aliases w:val="Caption Zchn,Boilerplate Headline Zchn"/>
    <w:basedOn w:val="Absatz-Standardschriftart"/>
    <w:link w:val="IntensivesZitat"/>
    <w:uiPriority w:val="30"/>
    <w:rsid w:val="00C37712"/>
    <w:rPr>
      <w:rFonts w:ascii="Arial" w:hAnsi="Arial" w:cs="Arial"/>
      <w:sz w:val="18"/>
      <w:szCs w:val="22"/>
      <w:lang w:eastAsia="de-CH" w:bidi="ar-SA"/>
    </w:rPr>
  </w:style>
  <w:style w:type="character" w:styleId="SchwacherVerweis">
    <w:name w:val="Subtle Reference"/>
    <w:uiPriority w:val="31"/>
    <w:qFormat/>
    <w:rsid w:val="00063A9A"/>
    <w:rPr>
      <w:b/>
      <w:sz w:val="16"/>
      <w:lang w:eastAsia="en-US" w:bidi="en-US"/>
    </w:rPr>
  </w:style>
  <w:style w:type="paragraph" w:customStyle="1" w:styleId="Boilerpatebold">
    <w:name w:val="Boilerpate bold"/>
    <w:basedOn w:val="Standard"/>
    <w:autoRedefine/>
    <w:qFormat/>
    <w:rsid w:val="00055A5C"/>
    <w:pPr>
      <w:spacing w:after="0" w:line="240" w:lineRule="auto"/>
    </w:pPr>
    <w:rPr>
      <w:b/>
      <w:sz w:val="16"/>
    </w:rPr>
  </w:style>
  <w:style w:type="character" w:styleId="BesuchterLink">
    <w:name w:val="FollowedHyperlink"/>
    <w:basedOn w:val="Absatz-Standardschriftart"/>
    <w:rsid w:val="007200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02398"/>
    <w:pPr>
      <w:ind w:left="720"/>
      <w:contextualSpacing/>
    </w:pPr>
  </w:style>
  <w:style w:type="character" w:customStyle="1" w:styleId="st">
    <w:name w:val="st"/>
    <w:basedOn w:val="Absatz-Standardschriftart"/>
    <w:rsid w:val="00EE51A3"/>
  </w:style>
  <w:style w:type="paragraph" w:styleId="berarbeitung">
    <w:name w:val="Revision"/>
    <w:hidden/>
    <w:uiPriority w:val="99"/>
    <w:semiHidden/>
    <w:rsid w:val="006972AA"/>
    <w:rPr>
      <w:rFonts w:ascii="Arial" w:hAnsi="Arial" w:cs="Arial"/>
      <w:szCs w:val="22"/>
      <w:lang w:val="de-DE"/>
    </w:rPr>
  </w:style>
  <w:style w:type="character" w:styleId="NichtaufgelsteErwhnung">
    <w:name w:val="Unresolved Mention"/>
    <w:basedOn w:val="Absatz-Standardschriftart"/>
    <w:uiPriority w:val="99"/>
    <w:unhideWhenUsed/>
    <w:rsid w:val="009B23A6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9B23A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5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933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419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323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55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6912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57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723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eberit.sharepoint.com/:f:/s/ExternalFileShare/EsSGUiVgL5hGh8TxEQqvdtYBPj34izHzvGvBI-jQrPXTpA?e=6yrMd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ol\Desktop\Template%20Press%20Releas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FC1EBB58DE5B42B9E3440FB85B4AB2" ma:contentTypeVersion="11" ma:contentTypeDescription="Ein neues Dokument erstellen." ma:contentTypeScope="" ma:versionID="6d7799f8af6d7f28e3cdb1b76aed6642">
  <xsd:schema xmlns:xsd="http://www.w3.org/2001/XMLSchema" xmlns:xs="http://www.w3.org/2001/XMLSchema" xmlns:p="http://schemas.microsoft.com/office/2006/metadata/properties" xmlns:ns2="b0fe65ba-084b-4881-a7ea-fff7605e697a" xmlns:ns3="6de509d6-b384-4463-a116-3aafac801bf6" targetNamespace="http://schemas.microsoft.com/office/2006/metadata/properties" ma:root="true" ma:fieldsID="d5310cfbb2aefdf54f764f74043fc7e8" ns2:_="" ns3:_="">
    <xsd:import namespace="b0fe65ba-084b-4881-a7ea-fff7605e697a"/>
    <xsd:import namespace="6de509d6-b384-4463-a116-3aafac801b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fe65ba-084b-4881-a7ea-fff7605e69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e509d6-b384-4463-a116-3aafac801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A765B-3D16-42DC-846B-679CCA2FA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fe65ba-084b-4881-a7ea-fff7605e697a"/>
    <ds:schemaRef ds:uri="6de509d6-b384-4463-a116-3aafac801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EB5B90-A24D-4117-9F11-E4D1C39B01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B87B2F-F3D1-402D-A6EC-D55F3239FB10}">
  <ds:schemaRefs>
    <ds:schemaRef ds:uri="http://purl.org/dc/elements/1.1/"/>
    <ds:schemaRef ds:uri="http://schemas.microsoft.com/office/2006/metadata/properties"/>
    <ds:schemaRef ds:uri="b0fe65ba-084b-4881-a7ea-fff7605e697a"/>
    <ds:schemaRef ds:uri="http://purl.org/dc/terms/"/>
    <ds:schemaRef ds:uri="http://schemas.microsoft.com/office/infopath/2007/PartnerControls"/>
    <ds:schemaRef ds:uri="6de509d6-b384-4463-a116-3aafac801bf6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9A811F5-E6B6-4C3A-AD7C-75F37270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Press Release.dotx</Template>
  <TotalTime>0</TotalTime>
  <Pages>3</Pages>
  <Words>647</Words>
  <Characters>4790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Olaf Grewe</dc:creator>
  <cp:lastModifiedBy>Evelyn Sillipp</cp:lastModifiedBy>
  <cp:revision>5</cp:revision>
  <cp:lastPrinted>2021-02-01T09:17:00Z</cp:lastPrinted>
  <dcterms:created xsi:type="dcterms:W3CDTF">2021-02-01T10:15:00Z</dcterms:created>
  <dcterms:modified xsi:type="dcterms:W3CDTF">2021-02-04T10:26:00Z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0x01010022FC1EBB58DE5B42B9E3440FB85B4AB2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iteId">
    <vt:lpwstr>49c79685-7e11-437a-bb25-eba58fc041f5</vt:lpwstr>
  </property>
  <property fmtid="{D5CDD505-2E9C-101B-9397-08002B2CF9AE}" pid="5" name="MSIP_Label_583d9081-ff0c-403e-9495-6ce7896734ce_Owner">
    <vt:lpwstr>kristin.echle@geberit.com</vt:lpwstr>
  </property>
  <property fmtid="{D5CDD505-2E9C-101B-9397-08002B2CF9AE}" pid="6" name="MSIP_Label_583d9081-ff0c-403e-9495-6ce7896734ce_SetDate">
    <vt:lpwstr>2019-09-20T11:59:04.2391006Z</vt:lpwstr>
  </property>
  <property fmtid="{D5CDD505-2E9C-101B-9397-08002B2CF9AE}" pid="7" name="MSIP_Label_583d9081-ff0c-403e-9495-6ce7896734ce_Name">
    <vt:lpwstr>Internal</vt:lpwstr>
  </property>
  <property fmtid="{D5CDD505-2E9C-101B-9397-08002B2CF9AE}" pid="8" name="MSIP_Label_583d9081-ff0c-403e-9495-6ce7896734ce_Application">
    <vt:lpwstr>Microsoft Azure Information Protection</vt:lpwstr>
  </property>
  <property fmtid="{D5CDD505-2E9C-101B-9397-08002B2CF9AE}" pid="9" name="MSIP_Label_583d9081-ff0c-403e-9495-6ce7896734ce_ActionId">
    <vt:lpwstr>63efe3d3-3f4e-4c71-a88f-68a021fba6bc</vt:lpwstr>
  </property>
  <property fmtid="{D5CDD505-2E9C-101B-9397-08002B2CF9AE}" pid="10" name="MSIP_Label_583d9081-ff0c-403e-9495-6ce7896734ce_Extended_MSFT_Method">
    <vt:lpwstr>Automatic</vt:lpwstr>
  </property>
  <property fmtid="{D5CDD505-2E9C-101B-9397-08002B2CF9AE}" pid="11" name="Sensitivity">
    <vt:lpwstr>Internal</vt:lpwstr>
  </property>
</Properties>
</file>