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3F07" w14:textId="0D6E7DC2" w:rsidR="005D53A3" w:rsidRPr="001A43E9" w:rsidRDefault="00E11E2A" w:rsidP="00574A06">
      <w:pPr>
        <w:pStyle w:val="KeinLeerraum"/>
        <w:rPr>
          <w:lang w:val="de-CH"/>
        </w:rPr>
      </w:pPr>
      <w:r>
        <w:rPr>
          <w:lang w:val="de-CH"/>
        </w:rPr>
        <w:t>Ausgezeichnete Form und Funktion</w:t>
      </w:r>
    </w:p>
    <w:p w14:paraId="16C3E88E" w14:textId="76942948" w:rsidR="005D53A3" w:rsidRPr="008D25A6" w:rsidRDefault="00F6497E" w:rsidP="00574A06">
      <w:pPr>
        <w:pStyle w:val="berschrift1"/>
        <w:rPr>
          <w:lang w:val="de-CH"/>
        </w:rPr>
      </w:pPr>
      <w:r>
        <w:rPr>
          <w:lang w:val="de-CH"/>
        </w:rPr>
        <w:t>Geberit z</w:t>
      </w:r>
      <w:r w:rsidR="007D29A6">
        <w:rPr>
          <w:lang w:val="de-CH"/>
        </w:rPr>
        <w:t xml:space="preserve">weimal </w:t>
      </w:r>
      <w:r w:rsidR="008D25A6">
        <w:rPr>
          <w:lang w:val="de-CH"/>
        </w:rPr>
        <w:t>beim</w:t>
      </w:r>
      <w:r w:rsidR="008D25A6" w:rsidRPr="008D25A6">
        <w:rPr>
          <w:lang w:val="de-CH"/>
        </w:rPr>
        <w:t xml:space="preserve"> i</w:t>
      </w:r>
      <w:r w:rsidR="00FA5897" w:rsidRPr="008D25A6">
        <w:rPr>
          <w:lang w:val="de-CH"/>
        </w:rPr>
        <w:t xml:space="preserve">F DESIGN AWARD </w:t>
      </w:r>
      <w:r w:rsidR="008D25A6" w:rsidRPr="008D25A6">
        <w:rPr>
          <w:lang w:val="de-CH"/>
        </w:rPr>
        <w:t>2021</w:t>
      </w:r>
      <w:r w:rsidR="008D25A6">
        <w:rPr>
          <w:lang w:val="de-CH"/>
        </w:rPr>
        <w:t xml:space="preserve"> </w:t>
      </w:r>
      <w:r w:rsidR="007D29A6">
        <w:rPr>
          <w:lang w:val="de-CH"/>
        </w:rPr>
        <w:t>prämiert</w:t>
      </w:r>
    </w:p>
    <w:p w14:paraId="6F21634D" w14:textId="2DECA8C1" w:rsidR="00BC7CAE" w:rsidRPr="00574A06" w:rsidRDefault="00B4524F" w:rsidP="00574A06">
      <w:pPr>
        <w:pStyle w:val="Kopfzeile"/>
        <w:spacing w:after="480"/>
        <w:rPr>
          <w:rStyle w:val="Hervorhebung"/>
          <w:lang w:val="de-CH"/>
        </w:rPr>
      </w:pPr>
      <w:r w:rsidRPr="00574A06">
        <w:rPr>
          <w:rStyle w:val="Hervorhebung"/>
          <w:lang w:val="de-CH"/>
        </w:rPr>
        <w:t>Geberit</w:t>
      </w:r>
      <w:r w:rsidR="007D29A6">
        <w:rPr>
          <w:rStyle w:val="Hervorhebung"/>
          <w:lang w:val="de-CH"/>
        </w:rPr>
        <w:t xml:space="preserve"> Vertriebs GmbH &amp; Co KG, Pottenbrunn</w:t>
      </w:r>
      <w:r w:rsidRPr="00574A06">
        <w:rPr>
          <w:rStyle w:val="Hervorhebung"/>
          <w:lang w:val="de-CH"/>
        </w:rPr>
        <w:t xml:space="preserve">, </w:t>
      </w:r>
      <w:r w:rsidR="007D29A6">
        <w:rPr>
          <w:rStyle w:val="Hervorhebung"/>
          <w:lang w:val="de-CH"/>
        </w:rPr>
        <w:t>Mai</w:t>
      </w:r>
      <w:r w:rsidR="008D25A6">
        <w:rPr>
          <w:rStyle w:val="Hervorhebung"/>
          <w:lang w:val="de-CH"/>
        </w:rPr>
        <w:t xml:space="preserve"> 2021</w:t>
      </w:r>
    </w:p>
    <w:p w14:paraId="44FC9323" w14:textId="5B944B67" w:rsidR="00FA4373" w:rsidRDefault="007D29A6" w:rsidP="00FA4373">
      <w:pPr>
        <w:pStyle w:val="Titel"/>
      </w:pPr>
      <w:r>
        <w:t xml:space="preserve">Zwei </w:t>
      </w:r>
      <w:r w:rsidR="00086CE1">
        <w:t>Geberit Produkte wurden</w:t>
      </w:r>
      <w:r>
        <w:t xml:space="preserve"> heuer </w:t>
      </w:r>
      <w:r w:rsidR="00086CE1">
        <w:t xml:space="preserve">von der Jury </w:t>
      </w:r>
      <w:bookmarkStart w:id="0" w:name="_Hlk72323639"/>
      <w:r w:rsidR="00086CE1">
        <w:t>des</w:t>
      </w:r>
      <w:r w:rsidR="00542DCA">
        <w:t xml:space="preserve"> international renommierten</w:t>
      </w:r>
      <w:r w:rsidR="00086CE1">
        <w:t xml:space="preserve"> </w:t>
      </w:r>
      <w:r w:rsidR="00086CE1" w:rsidRPr="00B403F1">
        <w:t>iF DESIGN AWARD </w:t>
      </w:r>
      <w:r w:rsidR="00086CE1">
        <w:t xml:space="preserve">2021 </w:t>
      </w:r>
      <w:bookmarkEnd w:id="0"/>
      <w:r w:rsidR="00086CE1">
        <w:t>prämiert</w:t>
      </w:r>
      <w:r>
        <w:t xml:space="preserve">: </w:t>
      </w:r>
      <w:r w:rsidR="00280BD5">
        <w:t>die</w:t>
      </w:r>
      <w:r w:rsidR="00086CE1">
        <w:t xml:space="preserve"> </w:t>
      </w:r>
      <w:r w:rsidR="00542DCA">
        <w:t xml:space="preserve">bodenebene </w:t>
      </w:r>
      <w:r w:rsidR="00086CE1">
        <w:t>Duschfläche Olona</w:t>
      </w:r>
      <w:r>
        <w:t xml:space="preserve"> </w:t>
      </w:r>
      <w:r w:rsidR="002A16F7">
        <w:t xml:space="preserve">überzeugt wie </w:t>
      </w:r>
      <w:r>
        <w:t>d</w:t>
      </w:r>
      <w:r w:rsidR="00704386">
        <w:t xml:space="preserve">ie </w:t>
      </w:r>
      <w:r w:rsidR="00086CE1">
        <w:t>Badserie iCon</w:t>
      </w:r>
      <w:r w:rsidR="002A16F7">
        <w:t xml:space="preserve"> sowohl in ästhetischer als auch in funktioneller Hinsicht. </w:t>
      </w:r>
    </w:p>
    <w:p w14:paraId="3D433D38" w14:textId="77777777" w:rsidR="007D29A6" w:rsidRDefault="007D29A6" w:rsidP="00382A2A">
      <w:pPr>
        <w:pStyle w:val="Untertitel"/>
        <w:rPr>
          <w:lang w:val="de-CH" w:eastAsia="de-DE"/>
        </w:rPr>
      </w:pPr>
    </w:p>
    <w:p w14:paraId="10900805" w14:textId="0BCCD8E2" w:rsidR="00382A2A" w:rsidRPr="00382A2A" w:rsidRDefault="00567AAD" w:rsidP="00382A2A">
      <w:pPr>
        <w:pStyle w:val="Untertitel"/>
        <w:rPr>
          <w:lang w:val="de-CH" w:eastAsia="de-DE"/>
        </w:rPr>
      </w:pPr>
      <w:r>
        <w:rPr>
          <w:lang w:val="de-CH" w:eastAsia="de-DE"/>
        </w:rPr>
        <w:t xml:space="preserve">iF Design Award für </w:t>
      </w:r>
      <w:r w:rsidR="00382A2A" w:rsidRPr="00382A2A">
        <w:rPr>
          <w:lang w:val="de-CH" w:eastAsia="de-DE"/>
        </w:rPr>
        <w:t>Geberit Olona</w:t>
      </w:r>
      <w:r w:rsidR="00F6497E">
        <w:rPr>
          <w:lang w:val="de-CH" w:eastAsia="de-DE"/>
        </w:rPr>
        <w:t xml:space="preserve"> …</w:t>
      </w:r>
    </w:p>
    <w:p w14:paraId="1B6378E8" w14:textId="4CBFDA09" w:rsidR="00D17966" w:rsidRDefault="005027B4" w:rsidP="00D17966">
      <w:pPr>
        <w:rPr>
          <w:bCs/>
          <w:color w:val="000000"/>
          <w:lang w:val="de-CH" w:eastAsia="de-DE"/>
        </w:rPr>
      </w:pPr>
      <w:bookmarkStart w:id="1" w:name="_Hlk72323576"/>
      <w:r w:rsidRPr="005027B4">
        <w:rPr>
          <w:bCs/>
          <w:color w:val="000000"/>
          <w:lang w:val="de-CH" w:eastAsia="de-DE"/>
        </w:rPr>
        <w:t xml:space="preserve">Die </w:t>
      </w:r>
      <w:r w:rsidR="007178D6">
        <w:rPr>
          <w:bCs/>
          <w:color w:val="000000"/>
          <w:lang w:val="de-CH" w:eastAsia="de-DE"/>
        </w:rPr>
        <w:t>bodenebene</w:t>
      </w:r>
      <w:r w:rsidR="007178D6" w:rsidRPr="005027B4">
        <w:rPr>
          <w:bCs/>
          <w:color w:val="000000"/>
          <w:lang w:val="de-CH" w:eastAsia="de-DE"/>
        </w:rPr>
        <w:t xml:space="preserve"> </w:t>
      </w:r>
      <w:r w:rsidRPr="005027B4">
        <w:rPr>
          <w:bCs/>
          <w:color w:val="000000"/>
          <w:lang w:val="de-CH" w:eastAsia="de-DE"/>
        </w:rPr>
        <w:t xml:space="preserve">Duschfläche Geberit Olona </w:t>
      </w:r>
      <w:r w:rsidR="000D05DB">
        <w:rPr>
          <w:bCs/>
          <w:color w:val="000000"/>
          <w:lang w:val="de-CH" w:eastAsia="de-DE"/>
        </w:rPr>
        <w:t>begeisterte die Jury</w:t>
      </w:r>
      <w:r w:rsidR="000D05DB" w:rsidRPr="005027B4">
        <w:rPr>
          <w:bCs/>
          <w:color w:val="000000"/>
          <w:lang w:val="de-CH" w:eastAsia="de-DE"/>
        </w:rPr>
        <w:t xml:space="preserve"> </w:t>
      </w:r>
      <w:r w:rsidR="007178D6">
        <w:rPr>
          <w:bCs/>
          <w:color w:val="000000"/>
          <w:lang w:val="de-CH" w:eastAsia="de-DE"/>
        </w:rPr>
        <w:t>sowohl in</w:t>
      </w:r>
      <w:r w:rsidR="007178D6" w:rsidRPr="005027B4">
        <w:rPr>
          <w:bCs/>
          <w:color w:val="000000"/>
          <w:lang w:val="de-CH" w:eastAsia="de-DE"/>
        </w:rPr>
        <w:t xml:space="preserve"> </w:t>
      </w:r>
      <w:r w:rsidRPr="005027B4">
        <w:rPr>
          <w:bCs/>
          <w:color w:val="000000"/>
          <w:lang w:val="de-CH" w:eastAsia="de-DE"/>
        </w:rPr>
        <w:t>ästhetische</w:t>
      </w:r>
      <w:r w:rsidR="007178D6">
        <w:rPr>
          <w:bCs/>
          <w:color w:val="000000"/>
          <w:lang w:val="de-CH" w:eastAsia="de-DE"/>
        </w:rPr>
        <w:t>r als auch in funktioneller Hinsicht.</w:t>
      </w:r>
      <w:r w:rsidRPr="005027B4">
        <w:rPr>
          <w:bCs/>
          <w:color w:val="000000"/>
          <w:lang w:val="de-CH" w:eastAsia="de-DE"/>
        </w:rPr>
        <w:t xml:space="preserve"> Das zeigt sich </w:t>
      </w:r>
      <w:r w:rsidR="00567AAD">
        <w:rPr>
          <w:bCs/>
          <w:color w:val="000000"/>
          <w:lang w:val="de-CH" w:eastAsia="de-DE"/>
        </w:rPr>
        <w:t xml:space="preserve">unter anderem </w:t>
      </w:r>
      <w:r w:rsidRPr="005027B4">
        <w:rPr>
          <w:bCs/>
          <w:color w:val="000000"/>
          <w:lang w:val="de-CH" w:eastAsia="de-DE"/>
        </w:rPr>
        <w:t xml:space="preserve">am minimalistischen Design des Ablaufs. </w:t>
      </w:r>
      <w:r w:rsidR="00567AAD">
        <w:rPr>
          <w:bCs/>
          <w:color w:val="000000"/>
          <w:lang w:val="de-CH" w:eastAsia="de-DE"/>
        </w:rPr>
        <w:t xml:space="preserve">Der Ablaufdeckel mit dem </w:t>
      </w:r>
      <w:r w:rsidRPr="005027B4">
        <w:rPr>
          <w:bCs/>
          <w:color w:val="000000"/>
          <w:lang w:val="de-CH" w:eastAsia="de-DE"/>
        </w:rPr>
        <w:t xml:space="preserve">schmalen Chromring </w:t>
      </w:r>
      <w:r w:rsidR="00567AAD">
        <w:rPr>
          <w:bCs/>
          <w:color w:val="000000"/>
          <w:lang w:val="de-CH" w:eastAsia="de-DE"/>
        </w:rPr>
        <w:t>schwebt s</w:t>
      </w:r>
      <w:r w:rsidRPr="005027B4">
        <w:rPr>
          <w:bCs/>
          <w:color w:val="000000"/>
          <w:lang w:val="de-CH" w:eastAsia="de-DE"/>
        </w:rPr>
        <w:t>cheinbar</w:t>
      </w:r>
      <w:r w:rsidR="00567AAD">
        <w:rPr>
          <w:bCs/>
          <w:color w:val="000000"/>
          <w:lang w:val="de-CH" w:eastAsia="de-DE"/>
        </w:rPr>
        <w:t xml:space="preserve"> über der Duschfläche</w:t>
      </w:r>
      <w:r w:rsidR="005B303F">
        <w:rPr>
          <w:bCs/>
          <w:color w:val="000000"/>
          <w:lang w:val="de-CH" w:eastAsia="de-DE"/>
        </w:rPr>
        <w:t>.</w:t>
      </w:r>
      <w:r w:rsidR="00312137" w:rsidRPr="00312137">
        <w:rPr>
          <w:color w:val="000000"/>
          <w:szCs w:val="20"/>
          <w:lang w:val="de-CH" w:bidi="ar-SA"/>
        </w:rPr>
        <w:t xml:space="preserve"> </w:t>
      </w:r>
      <w:r w:rsidR="00312137">
        <w:rPr>
          <w:color w:val="000000"/>
          <w:szCs w:val="20"/>
          <w:lang w:val="de-CH" w:bidi="ar-SA"/>
        </w:rPr>
        <w:t xml:space="preserve">Damit alles sauber ablaufen kann, wird die Reinigung durch einen Kammeinsatz am Ablaufdeckel erleichtert. </w:t>
      </w:r>
      <w:r w:rsidR="005B303F">
        <w:rPr>
          <w:lang w:val="de-CH"/>
        </w:rPr>
        <w:t>Die spezielle Oberfläche der Duschfläche bietet Rutschsicherhei</w:t>
      </w:r>
      <w:r w:rsidR="00567AAD">
        <w:rPr>
          <w:lang w:val="de-CH"/>
        </w:rPr>
        <w:t>t der</w:t>
      </w:r>
      <w:r w:rsidR="005B303F">
        <w:rPr>
          <w:lang w:val="de-CH"/>
        </w:rPr>
        <w:t xml:space="preserve"> Antirutschklasse B auf. </w:t>
      </w:r>
      <w:r w:rsidR="007178D6" w:rsidRPr="001C438B">
        <w:rPr>
          <w:lang w:val="de-CH"/>
        </w:rPr>
        <w:t>Dank durchdachte</w:t>
      </w:r>
      <w:r w:rsidR="007178D6">
        <w:rPr>
          <w:lang w:val="de-CH"/>
        </w:rPr>
        <w:t>r</w:t>
      </w:r>
      <w:r w:rsidR="007178D6" w:rsidRPr="001C438B">
        <w:rPr>
          <w:lang w:val="de-CH"/>
        </w:rPr>
        <w:t xml:space="preserve"> Systemtechnik</w:t>
      </w:r>
      <w:r w:rsidR="007178D6">
        <w:rPr>
          <w:lang w:val="de-CH"/>
        </w:rPr>
        <w:t xml:space="preserve"> und integriertem Dichtvlies lässt sich die Duschfläche</w:t>
      </w:r>
      <w:r w:rsidR="007178D6" w:rsidRPr="001C438B">
        <w:rPr>
          <w:lang w:val="de-CH"/>
        </w:rPr>
        <w:t xml:space="preserve"> </w:t>
      </w:r>
      <w:r w:rsidR="007178D6">
        <w:rPr>
          <w:lang w:val="de-CH"/>
        </w:rPr>
        <w:t>rasch und sicher einbauen.</w:t>
      </w:r>
      <w:r w:rsidR="005B303F">
        <w:rPr>
          <w:lang w:val="de-CH"/>
        </w:rPr>
        <w:t xml:space="preserve"> </w:t>
      </w:r>
      <w:r>
        <w:rPr>
          <w:bCs/>
          <w:color w:val="000000"/>
          <w:lang w:val="de-CH" w:eastAsia="de-DE"/>
        </w:rPr>
        <w:t>Diese</w:t>
      </w:r>
      <w:r w:rsidR="007178D6">
        <w:rPr>
          <w:bCs/>
          <w:color w:val="000000"/>
          <w:lang w:val="de-CH" w:eastAsia="de-DE"/>
        </w:rPr>
        <w:t xml:space="preserve"> Eigens</w:t>
      </w:r>
      <w:r w:rsidR="00837C5A">
        <w:rPr>
          <w:bCs/>
          <w:color w:val="000000"/>
          <w:lang w:val="de-CH" w:eastAsia="de-DE"/>
        </w:rPr>
        <w:t>chaften</w:t>
      </w:r>
      <w:r>
        <w:rPr>
          <w:bCs/>
          <w:color w:val="000000"/>
          <w:lang w:val="de-CH" w:eastAsia="de-DE"/>
        </w:rPr>
        <w:t xml:space="preserve"> überzeugte</w:t>
      </w:r>
      <w:r w:rsidR="00837C5A">
        <w:rPr>
          <w:bCs/>
          <w:color w:val="000000"/>
          <w:lang w:val="de-CH" w:eastAsia="de-DE"/>
        </w:rPr>
        <w:t>n</w:t>
      </w:r>
      <w:r>
        <w:rPr>
          <w:bCs/>
          <w:color w:val="000000"/>
          <w:lang w:val="de-CH" w:eastAsia="de-DE"/>
        </w:rPr>
        <w:t xml:space="preserve"> die Jury in allen Bewertungspunkten.</w:t>
      </w:r>
    </w:p>
    <w:p w14:paraId="0119C09C" w14:textId="6221CB0A" w:rsidR="008258D6" w:rsidRDefault="00F6497E" w:rsidP="008258D6">
      <w:pPr>
        <w:pStyle w:val="Untertitel"/>
        <w:rPr>
          <w:lang w:val="de-CH" w:eastAsia="de-DE"/>
        </w:rPr>
      </w:pPr>
      <w:bookmarkStart w:id="2" w:name="_Hlk72247008"/>
      <w:bookmarkEnd w:id="1"/>
      <w:r>
        <w:rPr>
          <w:lang w:val="de-CH" w:eastAsia="de-DE"/>
        </w:rPr>
        <w:t xml:space="preserve">… und für </w:t>
      </w:r>
      <w:r w:rsidR="008258D6">
        <w:rPr>
          <w:lang w:val="de-CH" w:eastAsia="de-DE"/>
        </w:rPr>
        <w:t>Geberit Badserie iCon</w:t>
      </w:r>
    </w:p>
    <w:p w14:paraId="41E0F4B0" w14:textId="240387C3" w:rsidR="008258D6" w:rsidRDefault="008258D6" w:rsidP="00D17966">
      <w:pPr>
        <w:rPr>
          <w:szCs w:val="20"/>
          <w:lang w:val="de-AT"/>
        </w:rPr>
      </w:pPr>
      <w:r w:rsidRPr="008258D6">
        <w:rPr>
          <w:noProof/>
          <w:lang w:val="de-CH"/>
        </w:rPr>
        <w:t xml:space="preserve">Die beliebte Komplettbadserie Geberit iCon steht seit </w:t>
      </w:r>
      <w:r w:rsidR="00660704">
        <w:rPr>
          <w:noProof/>
          <w:lang w:val="de-CH"/>
        </w:rPr>
        <w:t>vielen Jahren</w:t>
      </w:r>
      <w:r w:rsidRPr="008258D6">
        <w:rPr>
          <w:noProof/>
          <w:lang w:val="de-CH"/>
        </w:rPr>
        <w:t xml:space="preserve"> für ein modernes Design und klare Linien im mittleren Preissegment</w:t>
      </w:r>
      <w:r w:rsidR="00660704">
        <w:rPr>
          <w:noProof/>
          <w:lang w:val="de-CH"/>
        </w:rPr>
        <w:t>. D</w:t>
      </w:r>
      <w:r w:rsidR="00414473">
        <w:rPr>
          <w:noProof/>
          <w:lang w:val="de-CH"/>
        </w:rPr>
        <w:t>as</w:t>
      </w:r>
      <w:r w:rsidR="001C438B">
        <w:rPr>
          <w:noProof/>
          <w:lang w:val="de-CH"/>
        </w:rPr>
        <w:t xml:space="preserve"> </w:t>
      </w:r>
      <w:r w:rsidR="00704386">
        <w:rPr>
          <w:noProof/>
          <w:lang w:val="de-CH"/>
        </w:rPr>
        <w:t xml:space="preserve">umfassende Designupgrade </w:t>
      </w:r>
      <w:r w:rsidR="00660704">
        <w:rPr>
          <w:noProof/>
          <w:lang w:val="de-CH"/>
        </w:rPr>
        <w:t xml:space="preserve">mitsamt den durchdachten Sortimentserweiterungen </w:t>
      </w:r>
      <w:r>
        <w:rPr>
          <w:noProof/>
          <w:lang w:val="de-CH"/>
        </w:rPr>
        <w:t>wurde von der Jury de</w:t>
      </w:r>
      <w:r w:rsidR="001F7E6C">
        <w:rPr>
          <w:noProof/>
          <w:lang w:val="de-CH"/>
        </w:rPr>
        <w:t xml:space="preserve">s </w:t>
      </w:r>
      <w:r>
        <w:rPr>
          <w:noProof/>
          <w:lang w:val="de-CH"/>
        </w:rPr>
        <w:t xml:space="preserve">iF DESIGN AWARD 2021 </w:t>
      </w:r>
      <w:r w:rsidR="0091225A">
        <w:rPr>
          <w:noProof/>
          <w:lang w:val="de-CH"/>
        </w:rPr>
        <w:t xml:space="preserve">als </w:t>
      </w:r>
      <w:r w:rsidR="00414473">
        <w:rPr>
          <w:noProof/>
          <w:lang w:val="de-CH"/>
        </w:rPr>
        <w:t>zweites</w:t>
      </w:r>
      <w:r w:rsidR="0091225A">
        <w:rPr>
          <w:noProof/>
          <w:lang w:val="de-CH"/>
        </w:rPr>
        <w:t xml:space="preserve"> </w:t>
      </w:r>
      <w:r w:rsidR="00660704">
        <w:rPr>
          <w:noProof/>
          <w:lang w:val="de-CH"/>
        </w:rPr>
        <w:t xml:space="preserve">Geberit </w:t>
      </w:r>
      <w:r w:rsidR="0091225A">
        <w:rPr>
          <w:noProof/>
          <w:lang w:val="de-CH"/>
        </w:rPr>
        <w:t>Produkt in diesem Jahr prämiert. Denn g</w:t>
      </w:r>
      <w:r w:rsidRPr="008258D6">
        <w:rPr>
          <w:noProof/>
          <w:lang w:val="de-CH"/>
        </w:rPr>
        <w:t>anz gleich wie gro</w:t>
      </w:r>
      <w:r w:rsidR="00414473">
        <w:rPr>
          <w:noProof/>
          <w:lang w:val="de-CH"/>
        </w:rPr>
        <w:t>ß</w:t>
      </w:r>
      <w:r w:rsidRPr="008258D6">
        <w:rPr>
          <w:noProof/>
          <w:lang w:val="de-CH"/>
        </w:rPr>
        <w:t xml:space="preserve"> das Badezimmer ist, die Badserie iCon bietet stets eine passende Lösung aus ihrem umfangreichen</w:t>
      </w:r>
      <w:r w:rsidR="00542DCA">
        <w:rPr>
          <w:noProof/>
          <w:lang w:val="de-CH"/>
        </w:rPr>
        <w:t xml:space="preserve"> Programm an</w:t>
      </w:r>
      <w:r w:rsidRPr="008258D6">
        <w:rPr>
          <w:noProof/>
          <w:lang w:val="de-CH"/>
        </w:rPr>
        <w:t xml:space="preserve"> Keramik</w:t>
      </w:r>
      <w:r w:rsidR="00542DCA">
        <w:rPr>
          <w:noProof/>
          <w:lang w:val="de-CH"/>
        </w:rPr>
        <w:t>en</w:t>
      </w:r>
      <w:r w:rsidRPr="008258D6">
        <w:rPr>
          <w:noProof/>
          <w:lang w:val="de-CH"/>
        </w:rPr>
        <w:t xml:space="preserve"> und Badmöbel</w:t>
      </w:r>
      <w:r w:rsidR="00542DCA">
        <w:rPr>
          <w:noProof/>
          <w:lang w:val="de-CH"/>
        </w:rPr>
        <w:t>n</w:t>
      </w:r>
      <w:r w:rsidRPr="008258D6">
        <w:rPr>
          <w:noProof/>
          <w:lang w:val="de-CH"/>
        </w:rPr>
        <w:t xml:space="preserve">. Bei der aktuellen Überarbeitung des Möbelkonzepts wurde besonderes Augenmerk auf die Optimierung des Stauraums gelegt. </w:t>
      </w:r>
      <w:r w:rsidR="00660704">
        <w:rPr>
          <w:noProof/>
          <w:lang w:val="de-CH"/>
        </w:rPr>
        <w:t>Zudem sorgen n</w:t>
      </w:r>
      <w:r w:rsidR="00660704" w:rsidRPr="00773AE5">
        <w:rPr>
          <w:szCs w:val="20"/>
          <w:lang w:val="de-AT"/>
        </w:rPr>
        <w:t xml:space="preserve">eue Waschtische </w:t>
      </w:r>
      <w:r w:rsidR="00660704">
        <w:rPr>
          <w:szCs w:val="20"/>
          <w:lang w:val="de-AT"/>
        </w:rPr>
        <w:t>mit schlankeren Randhöhen</w:t>
      </w:r>
      <w:r w:rsidR="00660704" w:rsidRPr="00773AE5">
        <w:rPr>
          <w:szCs w:val="20"/>
          <w:lang w:val="de-AT"/>
        </w:rPr>
        <w:t xml:space="preserve"> für eine neue Leichtigkeit im Bad.</w:t>
      </w:r>
    </w:p>
    <w:p w14:paraId="1B6A9916" w14:textId="14A13B21" w:rsidR="00F6497E" w:rsidRDefault="00F6497E" w:rsidP="00D17966">
      <w:pPr>
        <w:rPr>
          <w:szCs w:val="20"/>
          <w:lang w:val="de-AT"/>
        </w:rPr>
      </w:pPr>
    </w:p>
    <w:bookmarkEnd w:id="2"/>
    <w:p w14:paraId="4A13B0D9" w14:textId="77777777" w:rsidR="003B6870" w:rsidRPr="005778C4" w:rsidRDefault="003B6870" w:rsidP="003B6870">
      <w:pPr>
        <w:pStyle w:val="Untertitel"/>
        <w:rPr>
          <w:rStyle w:val="Fett"/>
          <w:lang w:val="de-CH"/>
        </w:rPr>
      </w:pPr>
      <w:r w:rsidRPr="005778C4">
        <w:rPr>
          <w:rStyle w:val="Fett"/>
          <w:lang w:val="de-CH"/>
        </w:rPr>
        <w:t>Weitere Auskünfte erteilt:</w:t>
      </w:r>
    </w:p>
    <w:p w14:paraId="778DB6A2"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Evelyn Sillipp</w:t>
      </w:r>
    </w:p>
    <w:p w14:paraId="12A45925"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PR &amp; Media</w:t>
      </w:r>
    </w:p>
    <w:p w14:paraId="45FC9052" w14:textId="77777777" w:rsidR="00F61E8F" w:rsidRPr="0064221F" w:rsidRDefault="00F61E8F" w:rsidP="00F61E8F">
      <w:pPr>
        <w:pStyle w:val="Boilerpatebold"/>
        <w:rPr>
          <w:rStyle w:val="Fett"/>
          <w:bCs/>
          <w:sz w:val="18"/>
          <w:szCs w:val="18"/>
          <w:lang w:val="de-AT"/>
        </w:rPr>
      </w:pPr>
    </w:p>
    <w:p w14:paraId="05397641"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Geberit Vertriebs GmbH &amp; Co KG</w:t>
      </w:r>
    </w:p>
    <w:p w14:paraId="087A54A3"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T: +43 2742 401 3010</w:t>
      </w:r>
    </w:p>
    <w:p w14:paraId="580DAD75"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M: +43 664 8177883</w:t>
      </w:r>
    </w:p>
    <w:p w14:paraId="1FC43CD8"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evelyn.sillipp@geberit.com</w:t>
      </w:r>
    </w:p>
    <w:p w14:paraId="465EEE0E" w14:textId="77777777" w:rsidR="00F61E8F" w:rsidRPr="0064221F" w:rsidRDefault="00F61E8F" w:rsidP="00F61E8F">
      <w:pPr>
        <w:pStyle w:val="Boilerpatebold"/>
        <w:rPr>
          <w:rStyle w:val="Fett"/>
          <w:bCs/>
          <w:sz w:val="18"/>
          <w:szCs w:val="18"/>
          <w:lang w:val="de-AT"/>
        </w:rPr>
      </w:pPr>
      <w:r w:rsidRPr="0064221F">
        <w:rPr>
          <w:rStyle w:val="Fett"/>
          <w:bCs/>
          <w:sz w:val="18"/>
          <w:szCs w:val="18"/>
          <w:lang w:val="de-AT"/>
        </w:rPr>
        <w:t>www.geberit.at</w:t>
      </w:r>
    </w:p>
    <w:p w14:paraId="42DF62C8" w14:textId="77777777" w:rsidR="00F61E8F" w:rsidRDefault="00F61E8F" w:rsidP="00F61E8F">
      <w:pPr>
        <w:pStyle w:val="Boilerpatebold"/>
        <w:rPr>
          <w:rStyle w:val="Fett"/>
          <w:b w:val="0"/>
        </w:rPr>
      </w:pPr>
    </w:p>
    <w:p w14:paraId="0B326885" w14:textId="28B9B3BD" w:rsidR="003B6870" w:rsidRDefault="003B6870" w:rsidP="003B6870">
      <w:pPr>
        <w:pStyle w:val="Untertitel"/>
        <w:rPr>
          <w:lang w:val="fr-CH"/>
        </w:rPr>
      </w:pPr>
    </w:p>
    <w:p w14:paraId="77310FAE" w14:textId="303384FE" w:rsidR="00AA661F" w:rsidRDefault="00AA661F" w:rsidP="00AA661F">
      <w:pPr>
        <w:rPr>
          <w:lang w:val="fr-CH"/>
        </w:rPr>
      </w:pPr>
    </w:p>
    <w:p w14:paraId="4381C4A3" w14:textId="77777777" w:rsidR="00AA661F" w:rsidRPr="00AA661F" w:rsidRDefault="00AA661F" w:rsidP="00AA661F">
      <w:pPr>
        <w:rPr>
          <w:lang w:val="fr-CH"/>
        </w:rPr>
      </w:pPr>
    </w:p>
    <w:p w14:paraId="13681099" w14:textId="77777777" w:rsidR="00FA4373" w:rsidRDefault="00FA4373" w:rsidP="007F0291">
      <w:pPr>
        <w:pStyle w:val="Untertitel"/>
        <w:rPr>
          <w:lang w:val="de-CH"/>
        </w:rPr>
      </w:pPr>
    </w:p>
    <w:p w14:paraId="7543917C" w14:textId="1F1F7F35" w:rsidR="005D53A3" w:rsidRPr="007F0291" w:rsidRDefault="003B6870" w:rsidP="007F0291">
      <w:pPr>
        <w:pStyle w:val="Untertitel"/>
        <w:rPr>
          <w:lang w:val="de-CH"/>
        </w:rPr>
      </w:pPr>
      <w:r>
        <w:rPr>
          <w:lang w:val="de-CH"/>
        </w:rPr>
        <w:t>Bildauswahl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67"/>
        <w:gridCol w:w="5487"/>
      </w:tblGrid>
      <w:tr w:rsidR="00380B10" w:rsidRPr="009767DC" w14:paraId="6CBF376D" w14:textId="77777777" w:rsidTr="008C480D">
        <w:tc>
          <w:tcPr>
            <w:tcW w:w="3867" w:type="dxa"/>
          </w:tcPr>
          <w:p w14:paraId="1591776F" w14:textId="77777777" w:rsidR="00380B10" w:rsidRDefault="00380B10" w:rsidP="00A60F87">
            <w:pPr>
              <w:spacing w:line="240" w:lineRule="auto"/>
              <w:rPr>
                <w:noProof/>
              </w:rPr>
            </w:pPr>
          </w:p>
        </w:tc>
        <w:tc>
          <w:tcPr>
            <w:tcW w:w="5487" w:type="dxa"/>
          </w:tcPr>
          <w:p w14:paraId="089F9261" w14:textId="77777777" w:rsidR="00380B10" w:rsidRDefault="00380B10" w:rsidP="00424140">
            <w:pPr>
              <w:pStyle w:val="Untertitel"/>
              <w:spacing w:line="240" w:lineRule="auto"/>
            </w:pPr>
          </w:p>
        </w:tc>
      </w:tr>
      <w:tr w:rsidR="00380B10" w:rsidRPr="009767DC" w14:paraId="29AAAD0D" w14:textId="77777777" w:rsidTr="000536C3">
        <w:tc>
          <w:tcPr>
            <w:tcW w:w="3867" w:type="dxa"/>
          </w:tcPr>
          <w:p w14:paraId="410D7F8C" w14:textId="77777777" w:rsidR="00380B10" w:rsidRDefault="00380B10" w:rsidP="00F61E8F">
            <w:pPr>
              <w:spacing w:line="240" w:lineRule="auto"/>
              <w:jc w:val="center"/>
              <w:rPr>
                <w:noProof/>
              </w:rPr>
            </w:pPr>
            <w:r w:rsidRPr="002A16F7">
              <w:rPr>
                <w:noProof/>
              </w:rPr>
              <w:drawing>
                <wp:inline distT="0" distB="0" distL="0" distR="0" wp14:anchorId="13BD8C2A" wp14:editId="650A55FC">
                  <wp:extent cx="990600" cy="4986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6285" cy="506588"/>
                          </a:xfrm>
                          <a:prstGeom prst="rect">
                            <a:avLst/>
                          </a:prstGeom>
                        </pic:spPr>
                      </pic:pic>
                    </a:graphicData>
                  </a:graphic>
                </wp:inline>
              </w:drawing>
            </w:r>
          </w:p>
        </w:tc>
        <w:tc>
          <w:tcPr>
            <w:tcW w:w="5487" w:type="dxa"/>
          </w:tcPr>
          <w:p w14:paraId="3DE30449" w14:textId="77777777" w:rsidR="00380B10" w:rsidRDefault="00380B10" w:rsidP="00380B10">
            <w:pPr>
              <w:pStyle w:val="Untertitel"/>
              <w:spacing w:line="280" w:lineRule="exact"/>
            </w:pPr>
            <w:r>
              <w:t>iF Design Award</w:t>
            </w:r>
          </w:p>
          <w:p w14:paraId="492849F9" w14:textId="77777777" w:rsidR="00380B10" w:rsidRPr="002A16F7" w:rsidRDefault="00380B10" w:rsidP="00380B10">
            <w:pPr>
              <w:spacing w:line="280" w:lineRule="exact"/>
            </w:pPr>
            <w:r>
              <w:t xml:space="preserve">Die Badserie Geberit iCon und die neue Duschfläche Geberit Olona überzeugten die Jury des international renommierten </w:t>
            </w:r>
            <w:r w:rsidRPr="00B403F1">
              <w:t>iF DESIGN AWARD </w:t>
            </w:r>
            <w:r>
              <w:t>2021.</w:t>
            </w:r>
          </w:p>
        </w:tc>
      </w:tr>
      <w:tr w:rsidR="001A3EF4" w:rsidRPr="009767DC" w14:paraId="3D481728" w14:textId="77777777" w:rsidTr="008C480D">
        <w:tc>
          <w:tcPr>
            <w:tcW w:w="3867" w:type="dxa"/>
          </w:tcPr>
          <w:p w14:paraId="3C313B48" w14:textId="26A7E30F" w:rsidR="00513F52" w:rsidRPr="00513F52" w:rsidRDefault="00F54AA2" w:rsidP="00A60F87">
            <w:pPr>
              <w:spacing w:line="240" w:lineRule="auto"/>
            </w:pPr>
            <w:r w:rsidRPr="00F54AA2">
              <w:rPr>
                <w:noProof/>
              </w:rPr>
              <w:drawing>
                <wp:inline distT="0" distB="0" distL="0" distR="0" wp14:anchorId="11BE78B0" wp14:editId="5C6736AD">
                  <wp:extent cx="2014220" cy="1122937"/>
                  <wp:effectExtent l="0" t="0" r="508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7193" cy="1130170"/>
                          </a:xfrm>
                          <a:prstGeom prst="rect">
                            <a:avLst/>
                          </a:prstGeom>
                        </pic:spPr>
                      </pic:pic>
                    </a:graphicData>
                  </a:graphic>
                </wp:inline>
              </w:drawing>
            </w:r>
          </w:p>
        </w:tc>
        <w:tc>
          <w:tcPr>
            <w:tcW w:w="5487" w:type="dxa"/>
          </w:tcPr>
          <w:p w14:paraId="47BC1A7D" w14:textId="05001BFE" w:rsidR="00CF1C7D" w:rsidRPr="00916486" w:rsidRDefault="005027B4" w:rsidP="00380B10">
            <w:pPr>
              <w:pStyle w:val="Untertitel"/>
              <w:spacing w:line="280" w:lineRule="exact"/>
            </w:pPr>
            <w:r>
              <w:t xml:space="preserve">Chic </w:t>
            </w:r>
            <w:r w:rsidR="00837C5A">
              <w:t xml:space="preserve">und </w:t>
            </w:r>
            <w:r>
              <w:t>durchdacht</w:t>
            </w:r>
          </w:p>
          <w:p w14:paraId="16510561" w14:textId="4605A301" w:rsidR="008C480D" w:rsidRPr="008C480D" w:rsidRDefault="005027B4" w:rsidP="00380B10">
            <w:pPr>
              <w:spacing w:after="0" w:line="280" w:lineRule="exact"/>
            </w:pPr>
            <w:r w:rsidRPr="005027B4">
              <w:t>Die bodenebene Duschfläche Geberit Olona bietet anspruchsvolles Design und hochwertiges Material zu einem attraktiven Preis-Leistungs-Verhältnis. Dank der durchdachten Geberit Systemtechnik ist sie schnell und einfach montier</w:t>
            </w:r>
            <w:r w:rsidR="00837C5A">
              <w:t>t</w:t>
            </w:r>
            <w:r w:rsidRPr="005027B4">
              <w:t>.</w:t>
            </w:r>
            <w:r w:rsidR="00765510">
              <w:t xml:space="preserve"> Sie wurde soeben mit dem iF Design Award 2021 ausgezeichnet.</w:t>
            </w:r>
          </w:p>
        </w:tc>
      </w:tr>
      <w:tr w:rsidR="00FA4373" w:rsidRPr="009767DC" w14:paraId="639A8D57" w14:textId="77777777" w:rsidTr="008C480D">
        <w:tc>
          <w:tcPr>
            <w:tcW w:w="3867" w:type="dxa"/>
          </w:tcPr>
          <w:p w14:paraId="748B8AB4" w14:textId="24100C29" w:rsidR="00FA4373" w:rsidRDefault="00F54AA2" w:rsidP="00A60F87">
            <w:pPr>
              <w:spacing w:line="240" w:lineRule="auto"/>
              <w:rPr>
                <w:b/>
                <w:noProof/>
              </w:rPr>
            </w:pPr>
            <w:r w:rsidRPr="00F54AA2">
              <w:rPr>
                <w:b/>
                <w:noProof/>
              </w:rPr>
              <w:drawing>
                <wp:inline distT="0" distB="0" distL="0" distR="0" wp14:anchorId="16AF33C6" wp14:editId="0244FE4D">
                  <wp:extent cx="2014220" cy="1520387"/>
                  <wp:effectExtent l="0" t="0" r="508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28253" cy="1530979"/>
                          </a:xfrm>
                          <a:prstGeom prst="rect">
                            <a:avLst/>
                          </a:prstGeom>
                        </pic:spPr>
                      </pic:pic>
                    </a:graphicData>
                  </a:graphic>
                </wp:inline>
              </w:drawing>
            </w:r>
          </w:p>
        </w:tc>
        <w:tc>
          <w:tcPr>
            <w:tcW w:w="5487" w:type="dxa"/>
          </w:tcPr>
          <w:p w14:paraId="7626ABAF" w14:textId="77777777" w:rsidR="003B6870" w:rsidRDefault="003B6870" w:rsidP="00380B10">
            <w:pPr>
              <w:pStyle w:val="Untertitel"/>
              <w:spacing w:line="280" w:lineRule="exact"/>
            </w:pPr>
            <w:r>
              <w:t>Geberit iCon</w:t>
            </w:r>
          </w:p>
          <w:p w14:paraId="28551886" w14:textId="3B0F4BAA" w:rsidR="00FA4373" w:rsidRDefault="003B6870" w:rsidP="00380B10">
            <w:pPr>
              <w:pStyle w:val="Zitat"/>
              <w:spacing w:line="280" w:lineRule="exact"/>
            </w:pPr>
            <w:r w:rsidRPr="00AF4E25">
              <w:t xml:space="preserve">2021 erhält die Badserie Geberit iCon ein frisches Aussehen und </w:t>
            </w:r>
            <w:r w:rsidR="00542DCA">
              <w:t xml:space="preserve">wird </w:t>
            </w:r>
            <w:r w:rsidR="00E255A5">
              <w:t xml:space="preserve">um </w:t>
            </w:r>
            <w:r w:rsidR="00542DCA">
              <w:t>zusätzliche Keramiken und Möbel erweitert</w:t>
            </w:r>
            <w:r w:rsidRPr="00AF4E25">
              <w:t>.</w:t>
            </w:r>
            <w:r w:rsidR="002A4052">
              <w:t xml:space="preserve"> Waschtische mit schlanken Randhöhen sorgen für eine neue Leichtigkeit im Bad.</w:t>
            </w:r>
            <w:r w:rsidR="00765510">
              <w:t xml:space="preserve"> </w:t>
            </w:r>
            <w:r w:rsidR="00F61E8F">
              <w:t>Geberit iCon</w:t>
            </w:r>
            <w:r w:rsidR="00765510">
              <w:t xml:space="preserve"> wurde soeben mit dem iF Design Award 2021 ausgezeichnet.</w:t>
            </w:r>
          </w:p>
        </w:tc>
      </w:tr>
    </w:tbl>
    <w:p w14:paraId="286FBEE0" w14:textId="59170177" w:rsidR="00BE3C31" w:rsidRDefault="00BE3C31" w:rsidP="00BE3C31">
      <w:pPr>
        <w:pStyle w:val="Titel"/>
        <w:rPr>
          <w:b w:val="0"/>
        </w:rPr>
      </w:pPr>
    </w:p>
    <w:p w14:paraId="4256D369" w14:textId="77777777" w:rsidR="009B5780" w:rsidRPr="005778C4" w:rsidRDefault="009B5780" w:rsidP="009B5780">
      <w:pPr>
        <w:pStyle w:val="Boilerpatebold"/>
        <w:rPr>
          <w:rStyle w:val="Fett"/>
          <w:lang w:val="de-CH"/>
        </w:rPr>
      </w:pPr>
      <w:r w:rsidRPr="005778C4">
        <w:rPr>
          <w:rStyle w:val="Fett"/>
          <w:lang w:val="de-CH"/>
        </w:rPr>
        <w:t>Über Geberit</w:t>
      </w:r>
    </w:p>
    <w:p w14:paraId="17F94BF9" w14:textId="77777777" w:rsidR="009B5780" w:rsidRDefault="009B5780" w:rsidP="009B5780">
      <w:pPr>
        <w:pStyle w:val="Boilerpatebold"/>
        <w:rPr>
          <w:b w:val="0"/>
          <w:lang w:val="de-CH"/>
        </w:rPr>
      </w:pPr>
      <w:r w:rsidRPr="005778C4">
        <w:rPr>
          <w:b w:val="0"/>
          <w:lang w:val="de-CH"/>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2020 einen Umsatz von CHF 3,0 Milliarden. Die Geberit Aktien sind an der SIX Swiss Exchange kotiert und seit 2012 Bestandteil des SMI (Swiss Market Index).</w:t>
      </w:r>
    </w:p>
    <w:p w14:paraId="51E4475A" w14:textId="77777777" w:rsidR="009B5780" w:rsidRDefault="009B5780" w:rsidP="009B5780">
      <w:pPr>
        <w:pStyle w:val="Untertitel"/>
        <w:rPr>
          <w:lang w:val="de-CH"/>
        </w:rPr>
      </w:pPr>
    </w:p>
    <w:p w14:paraId="1CA17642" w14:textId="77777777" w:rsidR="00166CF9" w:rsidRPr="00166CF9" w:rsidRDefault="00166CF9" w:rsidP="00166CF9">
      <w:pPr>
        <w:rPr>
          <w:lang w:val="de-CH"/>
        </w:rPr>
      </w:pPr>
    </w:p>
    <w:sectPr w:rsidR="00166CF9" w:rsidRPr="00166CF9">
      <w:headerReference w:type="default" r:id="rId14"/>
      <w:footerReference w:type="default" r:id="rId15"/>
      <w:headerReference w:type="first" r:id="rId16"/>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CD1A2" w14:textId="77777777" w:rsidR="00893F19" w:rsidRDefault="00893F19" w:rsidP="00C0638B">
      <w:r>
        <w:separator/>
      </w:r>
    </w:p>
  </w:endnote>
  <w:endnote w:type="continuationSeparator" w:id="0">
    <w:p w14:paraId="2266FC3A" w14:textId="77777777" w:rsidR="00893F19" w:rsidRDefault="00893F19"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5ECA" w14:textId="09370583" w:rsidR="00D0714C" w:rsidRDefault="00D0714C" w:rsidP="00C0638B">
    <w:pPr>
      <w:pStyle w:val="Fuzeile"/>
    </w:pPr>
    <w:r>
      <w:rPr>
        <w:snapToGrid w:val="0"/>
      </w:rPr>
      <w:fldChar w:fldCharType="begin"/>
    </w:r>
    <w:r>
      <w:rPr>
        <w:snapToGrid w:val="0"/>
      </w:rPr>
      <w:instrText xml:space="preserve"> PAGE </w:instrText>
    </w:r>
    <w:r>
      <w:rPr>
        <w:snapToGrid w:val="0"/>
      </w:rPr>
      <w:fldChar w:fldCharType="separate"/>
    </w:r>
    <w:r w:rsidR="000B3207">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5149" w14:textId="77777777" w:rsidR="00893F19" w:rsidRDefault="00893F19" w:rsidP="00C0638B">
      <w:r>
        <w:separator/>
      </w:r>
    </w:p>
  </w:footnote>
  <w:footnote w:type="continuationSeparator" w:id="0">
    <w:p w14:paraId="3FC0EB1A" w14:textId="77777777" w:rsidR="00893F19" w:rsidRDefault="00893F19"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A2AC" w14:textId="77777777" w:rsidR="00D0714C" w:rsidRDefault="005F7208" w:rsidP="00C0638B">
    <w:pPr>
      <w:pStyle w:val="Kopfzeile"/>
    </w:pPr>
    <w:r>
      <w:t>MEDIA RELEASE</w:t>
    </w:r>
    <w:r w:rsidDel="005F7208">
      <w:t xml:space="preserve"> </w:t>
    </w:r>
  </w:p>
  <w:p w14:paraId="7BCB9EF6" w14:textId="77777777" w:rsidR="00D0714C" w:rsidRDefault="00D0714C" w:rsidP="00C0638B">
    <w:pPr>
      <w:pStyle w:val="Kopfzeile"/>
    </w:pPr>
  </w:p>
  <w:p w14:paraId="4D9E3495" w14:textId="77777777" w:rsidR="00D0714C" w:rsidRDefault="00D0714C" w:rsidP="00C0638B">
    <w:pPr>
      <w:pStyle w:val="Kopfzeile"/>
    </w:pPr>
  </w:p>
  <w:p w14:paraId="495423A7" w14:textId="77777777" w:rsidR="00D0714C" w:rsidRDefault="00D0714C"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4D3F" w14:textId="3CD2640A" w:rsidR="00D0714C" w:rsidRDefault="00D0714C" w:rsidP="00C0638B">
    <w:pPr>
      <w:pStyle w:val="Kopfzeile"/>
    </w:pPr>
    <w:r>
      <w:rPr>
        <w:noProof/>
        <w:lang w:val="de-CH" w:eastAsia="de-CH" w:bidi="ar-SA"/>
      </w:rPr>
      <w:drawing>
        <wp:anchor distT="0" distB="0" distL="114300" distR="114300" simplePos="0" relativeHeight="251658240" behindDoc="0" locked="0" layoutInCell="1" allowOverlap="1" wp14:anchorId="241B027F" wp14:editId="3B3B79E2">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FCC">
      <w:rPr>
        <w:noProof/>
        <w:lang w:val="de-CH" w:eastAsia="de-CH" w:bidi="ar-SA"/>
      </w:rPr>
      <w:t>MEDIENMITTEILUNG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5A5C"/>
    <w:rsid w:val="00063A9A"/>
    <w:rsid w:val="000641EF"/>
    <w:rsid w:val="00073E45"/>
    <w:rsid w:val="00086CE1"/>
    <w:rsid w:val="00091D37"/>
    <w:rsid w:val="000935B1"/>
    <w:rsid w:val="000956FE"/>
    <w:rsid w:val="000A20E7"/>
    <w:rsid w:val="000B2C60"/>
    <w:rsid w:val="000B3207"/>
    <w:rsid w:val="000C2D3C"/>
    <w:rsid w:val="000D05DB"/>
    <w:rsid w:val="000D1568"/>
    <w:rsid w:val="000D5AA7"/>
    <w:rsid w:val="000F69A3"/>
    <w:rsid w:val="000F749D"/>
    <w:rsid w:val="001010D2"/>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7E6C"/>
    <w:rsid w:val="00206F79"/>
    <w:rsid w:val="0021427B"/>
    <w:rsid w:val="002176F2"/>
    <w:rsid w:val="002359FE"/>
    <w:rsid w:val="002403F9"/>
    <w:rsid w:val="00243DCB"/>
    <w:rsid w:val="00244058"/>
    <w:rsid w:val="00253F3A"/>
    <w:rsid w:val="00274BB0"/>
    <w:rsid w:val="0027782E"/>
    <w:rsid w:val="00280BD5"/>
    <w:rsid w:val="002A16F7"/>
    <w:rsid w:val="002A4052"/>
    <w:rsid w:val="002A683D"/>
    <w:rsid w:val="002A68E4"/>
    <w:rsid w:val="002B4364"/>
    <w:rsid w:val="002D0013"/>
    <w:rsid w:val="002D429A"/>
    <w:rsid w:val="002D5E34"/>
    <w:rsid w:val="002E43ED"/>
    <w:rsid w:val="002F0541"/>
    <w:rsid w:val="002F2F6F"/>
    <w:rsid w:val="002F4E16"/>
    <w:rsid w:val="00305C12"/>
    <w:rsid w:val="00311832"/>
    <w:rsid w:val="00312137"/>
    <w:rsid w:val="003240E8"/>
    <w:rsid w:val="00334C49"/>
    <w:rsid w:val="0035692E"/>
    <w:rsid w:val="00363123"/>
    <w:rsid w:val="00364F3C"/>
    <w:rsid w:val="003756C7"/>
    <w:rsid w:val="00380B10"/>
    <w:rsid w:val="00382A2A"/>
    <w:rsid w:val="00385BE2"/>
    <w:rsid w:val="00393BB7"/>
    <w:rsid w:val="00393EDE"/>
    <w:rsid w:val="003A64E9"/>
    <w:rsid w:val="003B2D27"/>
    <w:rsid w:val="003B6870"/>
    <w:rsid w:val="003F0AD5"/>
    <w:rsid w:val="003F6EF9"/>
    <w:rsid w:val="00400327"/>
    <w:rsid w:val="00407B01"/>
    <w:rsid w:val="00414473"/>
    <w:rsid w:val="00420843"/>
    <w:rsid w:val="00424140"/>
    <w:rsid w:val="00431757"/>
    <w:rsid w:val="00444EA2"/>
    <w:rsid w:val="00446FCC"/>
    <w:rsid w:val="00451F79"/>
    <w:rsid w:val="0045394F"/>
    <w:rsid w:val="004617DC"/>
    <w:rsid w:val="004677B1"/>
    <w:rsid w:val="00484E8D"/>
    <w:rsid w:val="00487795"/>
    <w:rsid w:val="004A3EA4"/>
    <w:rsid w:val="004C3FDA"/>
    <w:rsid w:val="004C79E0"/>
    <w:rsid w:val="004D2A4B"/>
    <w:rsid w:val="004E556C"/>
    <w:rsid w:val="004E7FBE"/>
    <w:rsid w:val="004F1000"/>
    <w:rsid w:val="004F6560"/>
    <w:rsid w:val="005027B4"/>
    <w:rsid w:val="00513F52"/>
    <w:rsid w:val="00516F61"/>
    <w:rsid w:val="00535ED5"/>
    <w:rsid w:val="00542DCA"/>
    <w:rsid w:val="00557F42"/>
    <w:rsid w:val="00567AAD"/>
    <w:rsid w:val="0057133B"/>
    <w:rsid w:val="00574A06"/>
    <w:rsid w:val="00574AF1"/>
    <w:rsid w:val="00586A64"/>
    <w:rsid w:val="005941FC"/>
    <w:rsid w:val="005A1D1A"/>
    <w:rsid w:val="005A25B8"/>
    <w:rsid w:val="005A5ABC"/>
    <w:rsid w:val="005B303F"/>
    <w:rsid w:val="005B3C27"/>
    <w:rsid w:val="005C3DA7"/>
    <w:rsid w:val="005C65DB"/>
    <w:rsid w:val="005D026B"/>
    <w:rsid w:val="005D53A3"/>
    <w:rsid w:val="005E24DA"/>
    <w:rsid w:val="005F55C9"/>
    <w:rsid w:val="005F7208"/>
    <w:rsid w:val="00606EAF"/>
    <w:rsid w:val="00615A10"/>
    <w:rsid w:val="00630D22"/>
    <w:rsid w:val="00634009"/>
    <w:rsid w:val="00636E19"/>
    <w:rsid w:val="00643656"/>
    <w:rsid w:val="00657CC5"/>
    <w:rsid w:val="006606A9"/>
    <w:rsid w:val="00660704"/>
    <w:rsid w:val="00662F97"/>
    <w:rsid w:val="00685137"/>
    <w:rsid w:val="006B03E7"/>
    <w:rsid w:val="006B1A0B"/>
    <w:rsid w:val="006B1E30"/>
    <w:rsid w:val="006B6CAA"/>
    <w:rsid w:val="006C01CE"/>
    <w:rsid w:val="00704386"/>
    <w:rsid w:val="00704AC7"/>
    <w:rsid w:val="007124C6"/>
    <w:rsid w:val="007178D6"/>
    <w:rsid w:val="00722C18"/>
    <w:rsid w:val="0072308A"/>
    <w:rsid w:val="00727196"/>
    <w:rsid w:val="00730BE4"/>
    <w:rsid w:val="00737A4C"/>
    <w:rsid w:val="00740185"/>
    <w:rsid w:val="00742FBF"/>
    <w:rsid w:val="00745B3E"/>
    <w:rsid w:val="0075387D"/>
    <w:rsid w:val="00765510"/>
    <w:rsid w:val="007829A5"/>
    <w:rsid w:val="00785B70"/>
    <w:rsid w:val="007A5376"/>
    <w:rsid w:val="007A5790"/>
    <w:rsid w:val="007B5AF9"/>
    <w:rsid w:val="007C484A"/>
    <w:rsid w:val="007C4859"/>
    <w:rsid w:val="007C5629"/>
    <w:rsid w:val="007D13A6"/>
    <w:rsid w:val="007D29A6"/>
    <w:rsid w:val="007E30EF"/>
    <w:rsid w:val="007E6A89"/>
    <w:rsid w:val="007F0291"/>
    <w:rsid w:val="007F066D"/>
    <w:rsid w:val="007F5990"/>
    <w:rsid w:val="007F5FF9"/>
    <w:rsid w:val="008023B0"/>
    <w:rsid w:val="008067C4"/>
    <w:rsid w:val="00810B3B"/>
    <w:rsid w:val="00813137"/>
    <w:rsid w:val="008223D1"/>
    <w:rsid w:val="008258D6"/>
    <w:rsid w:val="0083151A"/>
    <w:rsid w:val="00837C5A"/>
    <w:rsid w:val="00837CCC"/>
    <w:rsid w:val="0086297B"/>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225A"/>
    <w:rsid w:val="00915B6D"/>
    <w:rsid w:val="009475B3"/>
    <w:rsid w:val="00962DA2"/>
    <w:rsid w:val="009767DC"/>
    <w:rsid w:val="00977B90"/>
    <w:rsid w:val="00985A33"/>
    <w:rsid w:val="009A166F"/>
    <w:rsid w:val="009B0E0F"/>
    <w:rsid w:val="009B5780"/>
    <w:rsid w:val="009C147F"/>
    <w:rsid w:val="009D2F1B"/>
    <w:rsid w:val="009E47D9"/>
    <w:rsid w:val="009E6D18"/>
    <w:rsid w:val="009E7114"/>
    <w:rsid w:val="009F6EC8"/>
    <w:rsid w:val="00A15926"/>
    <w:rsid w:val="00A20A8F"/>
    <w:rsid w:val="00A258F5"/>
    <w:rsid w:val="00A423A8"/>
    <w:rsid w:val="00A52F7C"/>
    <w:rsid w:val="00A61A93"/>
    <w:rsid w:val="00A71391"/>
    <w:rsid w:val="00A75C8D"/>
    <w:rsid w:val="00A8501E"/>
    <w:rsid w:val="00A869EB"/>
    <w:rsid w:val="00A969B2"/>
    <w:rsid w:val="00AA1FFB"/>
    <w:rsid w:val="00AA5B06"/>
    <w:rsid w:val="00AA661F"/>
    <w:rsid w:val="00AB7E1B"/>
    <w:rsid w:val="00AC17AD"/>
    <w:rsid w:val="00AE18A6"/>
    <w:rsid w:val="00AF03BD"/>
    <w:rsid w:val="00AF1A82"/>
    <w:rsid w:val="00AF4040"/>
    <w:rsid w:val="00B03573"/>
    <w:rsid w:val="00B06CF2"/>
    <w:rsid w:val="00B104F4"/>
    <w:rsid w:val="00B21131"/>
    <w:rsid w:val="00B403F1"/>
    <w:rsid w:val="00B406FE"/>
    <w:rsid w:val="00B44DCA"/>
    <w:rsid w:val="00B4524F"/>
    <w:rsid w:val="00B55916"/>
    <w:rsid w:val="00B655DD"/>
    <w:rsid w:val="00B7008A"/>
    <w:rsid w:val="00B7341B"/>
    <w:rsid w:val="00B7560D"/>
    <w:rsid w:val="00B84557"/>
    <w:rsid w:val="00BC7CAE"/>
    <w:rsid w:val="00BD0BFA"/>
    <w:rsid w:val="00BD4958"/>
    <w:rsid w:val="00BD4983"/>
    <w:rsid w:val="00BD5DDC"/>
    <w:rsid w:val="00BE20C5"/>
    <w:rsid w:val="00BE3C31"/>
    <w:rsid w:val="00BF6846"/>
    <w:rsid w:val="00C0638B"/>
    <w:rsid w:val="00C201B7"/>
    <w:rsid w:val="00C24B02"/>
    <w:rsid w:val="00C24B92"/>
    <w:rsid w:val="00C24D76"/>
    <w:rsid w:val="00C26006"/>
    <w:rsid w:val="00C27C75"/>
    <w:rsid w:val="00C3027E"/>
    <w:rsid w:val="00C31E71"/>
    <w:rsid w:val="00C34B3C"/>
    <w:rsid w:val="00C37712"/>
    <w:rsid w:val="00C40E0A"/>
    <w:rsid w:val="00C54820"/>
    <w:rsid w:val="00C6015B"/>
    <w:rsid w:val="00C67628"/>
    <w:rsid w:val="00C717E8"/>
    <w:rsid w:val="00C71886"/>
    <w:rsid w:val="00C73DCF"/>
    <w:rsid w:val="00C77B88"/>
    <w:rsid w:val="00CA169F"/>
    <w:rsid w:val="00CB1A47"/>
    <w:rsid w:val="00CB3CDF"/>
    <w:rsid w:val="00CB5126"/>
    <w:rsid w:val="00CB5339"/>
    <w:rsid w:val="00CC1C38"/>
    <w:rsid w:val="00CC277B"/>
    <w:rsid w:val="00CF1C7D"/>
    <w:rsid w:val="00D0714C"/>
    <w:rsid w:val="00D17966"/>
    <w:rsid w:val="00D21BAD"/>
    <w:rsid w:val="00D53DFF"/>
    <w:rsid w:val="00D74FCB"/>
    <w:rsid w:val="00D82246"/>
    <w:rsid w:val="00D853CA"/>
    <w:rsid w:val="00D97CB2"/>
    <w:rsid w:val="00DC3D67"/>
    <w:rsid w:val="00DD0B55"/>
    <w:rsid w:val="00DD1234"/>
    <w:rsid w:val="00DE0F6E"/>
    <w:rsid w:val="00DF2F60"/>
    <w:rsid w:val="00E07613"/>
    <w:rsid w:val="00E11E2A"/>
    <w:rsid w:val="00E14842"/>
    <w:rsid w:val="00E2523B"/>
    <w:rsid w:val="00E255A5"/>
    <w:rsid w:val="00E4020A"/>
    <w:rsid w:val="00E41553"/>
    <w:rsid w:val="00E55CD5"/>
    <w:rsid w:val="00E56A68"/>
    <w:rsid w:val="00E6089A"/>
    <w:rsid w:val="00E72297"/>
    <w:rsid w:val="00E73A2B"/>
    <w:rsid w:val="00EA286E"/>
    <w:rsid w:val="00EA7369"/>
    <w:rsid w:val="00EB6AB3"/>
    <w:rsid w:val="00EC4AF2"/>
    <w:rsid w:val="00EF2C3A"/>
    <w:rsid w:val="00EF3556"/>
    <w:rsid w:val="00EF69A1"/>
    <w:rsid w:val="00F00335"/>
    <w:rsid w:val="00F02A16"/>
    <w:rsid w:val="00F210F7"/>
    <w:rsid w:val="00F31C10"/>
    <w:rsid w:val="00F54AA2"/>
    <w:rsid w:val="00F61E8F"/>
    <w:rsid w:val="00F6497E"/>
    <w:rsid w:val="00F7365E"/>
    <w:rsid w:val="00F82F4D"/>
    <w:rsid w:val="00F839EA"/>
    <w:rsid w:val="00F84324"/>
    <w:rsid w:val="00F86DE1"/>
    <w:rsid w:val="00F87881"/>
    <w:rsid w:val="00F94023"/>
    <w:rsid w:val="00FA4373"/>
    <w:rsid w:val="00FA5897"/>
    <w:rsid w:val="00FB5D58"/>
    <w:rsid w:val="00FC3596"/>
    <w:rsid w:val="00FC73CB"/>
    <w:rsid w:val="00FC77F8"/>
    <w:rsid w:val="00FC7B84"/>
    <w:rsid w:val="00FD26CB"/>
    <w:rsid w:val="00FE152D"/>
    <w:rsid w:val="00FF0EF5"/>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2961EA"/>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3A9A"/>
    <w:pPr>
      <w:spacing w:after="240" w:line="320" w:lineRule="exact"/>
    </w:pPr>
    <w:rPr>
      <w:rFonts w:ascii="Arial" w:hAnsi="Arial" w:cs="Arial"/>
      <w:szCs w:val="22"/>
    </w:rPr>
  </w:style>
  <w:style w:type="paragraph" w:styleId="berschrift1">
    <w:name w:val="heading 1"/>
    <w:aliases w:val="Schlagzeile"/>
    <w:basedOn w:val="Kopfzeile"/>
    <w:next w:val="Standard"/>
    <w:link w:val="berschrift1Zchn"/>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qFormat/>
    <w:rsid w:val="00055A5C"/>
    <w:rPr>
      <w:rFonts w:ascii="Arial" w:hAnsi="Arial"/>
      <w:color w:val="auto"/>
      <w:sz w:val="16"/>
    </w:rPr>
  </w:style>
  <w:style w:type="paragraph" w:styleId="KeinLeerraum">
    <w:name w:val="No Spacing"/>
    <w:aliases w:val="Dachzeile"/>
    <w:basedOn w:val="Standard"/>
    <w:uiPriority w:val="1"/>
    <w:qFormat/>
    <w:rsid w:val="00574A06"/>
    <w:pPr>
      <w:spacing w:before="840" w:after="0" w:line="360" w:lineRule="auto"/>
    </w:pPr>
    <w:rPr>
      <w:b/>
      <w:sz w:val="24"/>
      <w:lang w:val="en-GB" w:eastAsia="en-GB" w:bidi="en-GB"/>
    </w:rPr>
  </w:style>
  <w:style w:type="character" w:customStyle="1" w:styleId="berschrift1Zchn">
    <w:name w:val="Überschrift 1 Zchn"/>
    <w:aliases w:val="Schlagzeile Zchn"/>
    <w:basedOn w:val="Absatz-Standardschriftart"/>
    <w:link w:val="berschrift1"/>
    <w:rsid w:val="00574A06"/>
    <w:rPr>
      <w:rFonts w:ascii="Arial" w:hAnsi="Arial"/>
      <w:sz w:val="24"/>
      <w:szCs w:val="24"/>
      <w:lang w:val="en-GB" w:eastAsia="en-GB" w:bidi="en-GB"/>
    </w:rPr>
  </w:style>
  <w:style w:type="character" w:styleId="Hervorhebung">
    <w:name w:val="Emphasis"/>
    <w:aliases w:val="Ort/Datum"/>
    <w:qFormat/>
    <w:rsid w:val="00574A06"/>
    <w:rPr>
      <w:lang w:val="en-GB" w:eastAsia="en-GB" w:bidi="en-GB"/>
    </w:rPr>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055A5C"/>
    <w:pPr>
      <w:spacing w:after="0" w:line="240" w:lineRule="auto"/>
    </w:pPr>
    <w:rPr>
      <w:b/>
      <w:sz w:val="16"/>
    </w:rPr>
  </w:style>
  <w:style w:type="character" w:customStyle="1" w:styleId="normaltextrun">
    <w:name w:val="normaltextrun"/>
    <w:basedOn w:val="Absatz-Standardschriftart"/>
    <w:rsid w:val="004617DC"/>
  </w:style>
  <w:style w:type="paragraph" w:styleId="Listenabsatz">
    <w:name w:val="List Paragraph"/>
    <w:basedOn w:val="Stand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styleId="NichtaufgelsteErwhnung">
    <w:name w:val="Unresolved Mention"/>
    <w:basedOn w:val="Absatz-Standardschriftart"/>
    <w:uiPriority w:val="99"/>
    <w:semiHidden/>
    <w:unhideWhenUsed/>
    <w:rsid w:val="00BC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8022">
      <w:bodyDiv w:val="1"/>
      <w:marLeft w:val="0"/>
      <w:marRight w:val="0"/>
      <w:marTop w:val="0"/>
      <w:marBottom w:val="0"/>
      <w:divBdr>
        <w:top w:val="none" w:sz="0" w:space="0" w:color="auto"/>
        <w:left w:val="none" w:sz="0" w:space="0" w:color="auto"/>
        <w:bottom w:val="none" w:sz="0" w:space="0" w:color="auto"/>
        <w:right w:val="none" w:sz="0" w:space="0" w:color="auto"/>
      </w:divBdr>
    </w:div>
    <w:div w:id="219755032">
      <w:bodyDiv w:val="1"/>
      <w:marLeft w:val="0"/>
      <w:marRight w:val="0"/>
      <w:marTop w:val="0"/>
      <w:marBottom w:val="0"/>
      <w:divBdr>
        <w:top w:val="none" w:sz="0" w:space="0" w:color="auto"/>
        <w:left w:val="none" w:sz="0" w:space="0" w:color="auto"/>
        <w:bottom w:val="none" w:sz="0" w:space="0" w:color="auto"/>
        <w:right w:val="none" w:sz="0" w:space="0" w:color="auto"/>
      </w:divBdr>
    </w:div>
    <w:div w:id="310673036">
      <w:bodyDiv w:val="1"/>
      <w:marLeft w:val="0"/>
      <w:marRight w:val="0"/>
      <w:marTop w:val="0"/>
      <w:marBottom w:val="0"/>
      <w:divBdr>
        <w:top w:val="none" w:sz="0" w:space="0" w:color="auto"/>
        <w:left w:val="none" w:sz="0" w:space="0" w:color="auto"/>
        <w:bottom w:val="none" w:sz="0" w:space="0" w:color="auto"/>
        <w:right w:val="none" w:sz="0" w:space="0" w:color="auto"/>
      </w:divBdr>
    </w:div>
    <w:div w:id="1217820665">
      <w:bodyDiv w:val="1"/>
      <w:marLeft w:val="0"/>
      <w:marRight w:val="0"/>
      <w:marTop w:val="0"/>
      <w:marBottom w:val="0"/>
      <w:divBdr>
        <w:top w:val="none" w:sz="0" w:space="0" w:color="auto"/>
        <w:left w:val="none" w:sz="0" w:space="0" w:color="auto"/>
        <w:bottom w:val="none" w:sz="0" w:space="0" w:color="auto"/>
        <w:right w:val="none" w:sz="0" w:space="0" w:color="auto"/>
      </w:divBdr>
    </w:div>
    <w:div w:id="1540126529">
      <w:bodyDiv w:val="1"/>
      <w:marLeft w:val="0"/>
      <w:marRight w:val="0"/>
      <w:marTop w:val="0"/>
      <w:marBottom w:val="0"/>
      <w:divBdr>
        <w:top w:val="none" w:sz="0" w:space="0" w:color="auto"/>
        <w:left w:val="none" w:sz="0" w:space="0" w:color="auto"/>
        <w:bottom w:val="none" w:sz="0" w:space="0" w:color="auto"/>
        <w:right w:val="none" w:sz="0" w:space="0" w:color="auto"/>
      </w:divBdr>
    </w:div>
    <w:div w:id="1574048613">
      <w:bodyDiv w:val="1"/>
      <w:marLeft w:val="0"/>
      <w:marRight w:val="0"/>
      <w:marTop w:val="0"/>
      <w:marBottom w:val="0"/>
      <w:divBdr>
        <w:top w:val="none" w:sz="0" w:space="0" w:color="auto"/>
        <w:left w:val="none" w:sz="0" w:space="0" w:color="auto"/>
        <w:bottom w:val="none" w:sz="0" w:space="0" w:color="auto"/>
        <w:right w:val="none" w:sz="0" w:space="0" w:color="auto"/>
      </w:divBdr>
      <w:divsChild>
        <w:div w:id="2102724623">
          <w:marLeft w:val="0"/>
          <w:marRight w:val="0"/>
          <w:marTop w:val="0"/>
          <w:marBottom w:val="0"/>
          <w:divBdr>
            <w:top w:val="none" w:sz="0" w:space="0" w:color="auto"/>
            <w:left w:val="none" w:sz="0" w:space="0" w:color="auto"/>
            <w:bottom w:val="none" w:sz="0" w:space="0" w:color="auto"/>
            <w:right w:val="none" w:sz="0" w:space="0" w:color="auto"/>
          </w:divBdr>
        </w:div>
        <w:div w:id="516038630">
          <w:marLeft w:val="0"/>
          <w:marRight w:val="0"/>
          <w:marTop w:val="0"/>
          <w:marBottom w:val="0"/>
          <w:divBdr>
            <w:top w:val="none" w:sz="0" w:space="0" w:color="auto"/>
            <w:left w:val="none" w:sz="0" w:space="0" w:color="auto"/>
            <w:bottom w:val="none" w:sz="0" w:space="0" w:color="auto"/>
            <w:right w:val="none" w:sz="0" w:space="0" w:color="auto"/>
          </w:divBdr>
        </w:div>
        <w:div w:id="1541356187">
          <w:marLeft w:val="0"/>
          <w:marRight w:val="0"/>
          <w:marTop w:val="0"/>
          <w:marBottom w:val="0"/>
          <w:divBdr>
            <w:top w:val="none" w:sz="0" w:space="0" w:color="auto"/>
            <w:left w:val="none" w:sz="0" w:space="0" w:color="auto"/>
            <w:bottom w:val="none" w:sz="0" w:space="0" w:color="auto"/>
            <w:right w:val="none" w:sz="0" w:space="0" w:color="auto"/>
          </w:divBdr>
        </w:div>
        <w:div w:id="2009012799">
          <w:marLeft w:val="0"/>
          <w:marRight w:val="0"/>
          <w:marTop w:val="0"/>
          <w:marBottom w:val="0"/>
          <w:divBdr>
            <w:top w:val="none" w:sz="0" w:space="0" w:color="auto"/>
            <w:left w:val="none" w:sz="0" w:space="0" w:color="auto"/>
            <w:bottom w:val="none" w:sz="0" w:space="0" w:color="auto"/>
            <w:right w:val="none" w:sz="0" w:space="0" w:color="auto"/>
          </w:divBdr>
        </w:div>
        <w:div w:id="66077366">
          <w:marLeft w:val="0"/>
          <w:marRight w:val="0"/>
          <w:marTop w:val="0"/>
          <w:marBottom w:val="0"/>
          <w:divBdr>
            <w:top w:val="none" w:sz="0" w:space="0" w:color="auto"/>
            <w:left w:val="none" w:sz="0" w:space="0" w:color="auto"/>
            <w:bottom w:val="none" w:sz="0" w:space="0" w:color="auto"/>
            <w:right w:val="none" w:sz="0" w:space="0" w:color="auto"/>
          </w:divBdr>
        </w:div>
        <w:div w:id="1425297012">
          <w:marLeft w:val="0"/>
          <w:marRight w:val="0"/>
          <w:marTop w:val="0"/>
          <w:marBottom w:val="0"/>
          <w:divBdr>
            <w:top w:val="none" w:sz="0" w:space="0" w:color="auto"/>
            <w:left w:val="none" w:sz="0" w:space="0" w:color="auto"/>
            <w:bottom w:val="none" w:sz="0" w:space="0" w:color="auto"/>
            <w:right w:val="none" w:sz="0" w:space="0" w:color="auto"/>
          </w:divBdr>
        </w:div>
        <w:div w:id="1741517366">
          <w:marLeft w:val="0"/>
          <w:marRight w:val="0"/>
          <w:marTop w:val="0"/>
          <w:marBottom w:val="0"/>
          <w:divBdr>
            <w:top w:val="none" w:sz="0" w:space="0" w:color="auto"/>
            <w:left w:val="none" w:sz="0" w:space="0" w:color="auto"/>
            <w:bottom w:val="none" w:sz="0" w:space="0" w:color="auto"/>
            <w:right w:val="none" w:sz="0" w:space="0" w:color="auto"/>
          </w:divBdr>
        </w:div>
        <w:div w:id="439840909">
          <w:marLeft w:val="0"/>
          <w:marRight w:val="0"/>
          <w:marTop w:val="0"/>
          <w:marBottom w:val="0"/>
          <w:divBdr>
            <w:top w:val="none" w:sz="0" w:space="0" w:color="auto"/>
            <w:left w:val="none" w:sz="0" w:space="0" w:color="auto"/>
            <w:bottom w:val="none" w:sz="0" w:space="0" w:color="auto"/>
            <w:right w:val="none" w:sz="0" w:space="0" w:color="auto"/>
          </w:divBdr>
        </w:div>
        <w:div w:id="55248879">
          <w:marLeft w:val="0"/>
          <w:marRight w:val="0"/>
          <w:marTop w:val="0"/>
          <w:marBottom w:val="0"/>
          <w:divBdr>
            <w:top w:val="none" w:sz="0" w:space="0" w:color="auto"/>
            <w:left w:val="none" w:sz="0" w:space="0" w:color="auto"/>
            <w:bottom w:val="none" w:sz="0" w:space="0" w:color="auto"/>
            <w:right w:val="none" w:sz="0" w:space="0" w:color="auto"/>
          </w:divBdr>
        </w:div>
        <w:div w:id="1408114593">
          <w:marLeft w:val="0"/>
          <w:marRight w:val="0"/>
          <w:marTop w:val="0"/>
          <w:marBottom w:val="0"/>
          <w:divBdr>
            <w:top w:val="none" w:sz="0" w:space="0" w:color="auto"/>
            <w:left w:val="none" w:sz="0" w:space="0" w:color="auto"/>
            <w:bottom w:val="none" w:sz="0" w:space="0" w:color="auto"/>
            <w:right w:val="none" w:sz="0" w:space="0" w:color="auto"/>
          </w:divBdr>
        </w:div>
        <w:div w:id="1982615440">
          <w:marLeft w:val="0"/>
          <w:marRight w:val="0"/>
          <w:marTop w:val="0"/>
          <w:marBottom w:val="0"/>
          <w:divBdr>
            <w:top w:val="none" w:sz="0" w:space="0" w:color="auto"/>
            <w:left w:val="none" w:sz="0" w:space="0" w:color="auto"/>
            <w:bottom w:val="none" w:sz="0" w:space="0" w:color="auto"/>
            <w:right w:val="none" w:sz="0" w:space="0" w:color="auto"/>
          </w:divBdr>
        </w:div>
      </w:divsChild>
    </w:div>
    <w:div w:id="17400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2" ma:contentTypeDescription="Ein neues Dokument erstellen." ma:contentTypeScope="" ma:versionID="31d4d5f79b3e81e18f66f1fe558ac06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61981d3f3c55561f99c553594e7ce2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D057B-9773-4217-A52F-6EA11F66F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4.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2</Pages>
  <Words>472</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Evelyn Sillipp</cp:lastModifiedBy>
  <cp:revision>15</cp:revision>
  <cp:lastPrinted>2017-02-06T09:30:00Z</cp:lastPrinted>
  <dcterms:created xsi:type="dcterms:W3CDTF">2021-05-18T14:13:00Z</dcterms:created>
  <dcterms:modified xsi:type="dcterms:W3CDTF">2021-08-19T08:46:00Z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etDate">
    <vt:lpwstr>2021-04-16T10:36:42Z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ActionId">
    <vt:lpwstr>ae89afea-38cf-4e6f-90a7-bd8cb8d465cd</vt:lpwstr>
  </property>
  <property fmtid="{D5CDD505-2E9C-101B-9397-08002B2CF9AE}" pid="9" name="MSIP_Label_583d9081-ff0c-403e-9495-6ce7896734ce_ContentBits">
    <vt:lpwstr>0</vt:lpwstr>
  </property>
</Properties>
</file>